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Work Sans" w:cs="Work Sans" w:eastAsia="Work Sans" w:hAnsi="Work Sans"/>
          <w:b w:val="1"/>
          <w:sz w:val="72"/>
          <w:szCs w:val="72"/>
        </w:rPr>
      </w:pPr>
      <w:r w:rsidDel="00000000" w:rsidR="00000000" w:rsidRPr="00000000">
        <w:rPr>
          <w:rFonts w:ascii="Work Sans" w:cs="Work Sans" w:eastAsia="Work Sans" w:hAnsi="Work Sans"/>
          <w:b w:val="1"/>
          <w:sz w:val="72"/>
          <w:szCs w:val="72"/>
        </w:rPr>
        <w:drawing>
          <wp:anchor allowOverlap="1" behindDoc="0" distB="114300" distT="114300" distL="114300" distR="114300" hidden="0" layoutInCell="1" locked="0" relativeHeight="0" simplePos="0">
            <wp:simplePos x="0" y="0"/>
            <wp:positionH relativeFrom="page">
              <wp:posOffset>381000</wp:posOffset>
            </wp:positionH>
            <wp:positionV relativeFrom="page">
              <wp:posOffset>914400</wp:posOffset>
            </wp:positionV>
            <wp:extent cx="6877440" cy="5868749"/>
            <wp:effectExtent b="0" l="0" r="0" t="0"/>
            <wp:wrapSquare wrapText="bothSides" distB="114300" distT="114300" distL="114300" distR="114300"/>
            <wp:docPr id="9"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6877440" cy="5868749"/>
                    </a:xfrm>
                    <a:prstGeom prst="rect"/>
                    <a:ln/>
                  </pic:spPr>
                </pic:pic>
              </a:graphicData>
            </a:graphic>
          </wp:anchor>
        </w:drawing>
      </w:r>
      <w:r w:rsidDel="00000000" w:rsidR="00000000" w:rsidRPr="00000000">
        <w:rPr>
          <w:rFonts w:ascii="Work Sans" w:cs="Work Sans" w:eastAsia="Work Sans" w:hAnsi="Work Sans"/>
          <w:b w:val="1"/>
          <w:sz w:val="72"/>
          <w:szCs w:val="72"/>
          <w:rtl w:val="0"/>
        </w:rPr>
        <w:t xml:space="preserve">Junior Grades</w:t>
        <w:br w:type="textWrapping"/>
        <w:t xml:space="preserve">Lesson 4 Handout</w:t>
      </w:r>
    </w:p>
    <w:p w:rsidR="00000000" w:rsidDel="00000000" w:rsidP="00000000" w:rsidRDefault="00000000" w:rsidRPr="00000000" w14:paraId="00000002">
      <w:pPr>
        <w:rPr>
          <w:rFonts w:ascii="Work Sans" w:cs="Work Sans" w:eastAsia="Work Sans" w:hAnsi="Work Sans"/>
          <w:color w:val="666666"/>
          <w:sz w:val="24"/>
          <w:szCs w:val="24"/>
        </w:rPr>
      </w:pPr>
      <w:r w:rsidDel="00000000" w:rsidR="00000000" w:rsidRPr="00000000">
        <w:rPr>
          <w:rtl w:val="0"/>
        </w:rPr>
      </w:r>
    </w:p>
    <w:p w:rsidR="00000000" w:rsidDel="00000000" w:rsidP="00000000" w:rsidRDefault="00000000" w:rsidRPr="00000000" w14:paraId="00000003">
      <w:pPr>
        <w:spacing w:after="320" w:line="240" w:lineRule="auto"/>
        <w:rPr>
          <w:rFonts w:ascii="Work Sans" w:cs="Work Sans" w:eastAsia="Work Sans" w:hAnsi="Work Sans"/>
          <w:b w:val="1"/>
          <w:color w:val="6639b7"/>
          <w:sz w:val="28"/>
          <w:szCs w:val="28"/>
        </w:rPr>
      </w:pPr>
      <w:r w:rsidDel="00000000" w:rsidR="00000000" w:rsidRPr="00000000">
        <w:rPr>
          <w:rFonts w:ascii="Work Sans" w:cs="Work Sans" w:eastAsia="Work Sans" w:hAnsi="Work Sans"/>
          <w:b w:val="1"/>
          <w:color w:val="6639b7"/>
          <w:sz w:val="28"/>
          <w:szCs w:val="28"/>
          <w:rtl w:val="0"/>
        </w:rPr>
        <w:t xml:space="preserve">Passwords &amp; Passcodes</w:t>
      </w:r>
    </w:p>
    <w:p w:rsidR="00000000" w:rsidDel="00000000" w:rsidP="00000000" w:rsidRDefault="00000000" w:rsidRPr="00000000" w14:paraId="00000004">
      <w:pPr>
        <w:spacing w:after="320" w:line="240" w:lineRule="auto"/>
        <w:rPr>
          <w:rFonts w:ascii="Work Sans" w:cs="Work Sans" w:eastAsia="Work Sans" w:hAnsi="Work Sans"/>
          <w:b w:val="1"/>
          <w:color w:val="6639b7"/>
          <w:sz w:val="28"/>
          <w:szCs w:val="28"/>
        </w:rPr>
      </w:pPr>
      <w:r w:rsidDel="00000000" w:rsidR="00000000" w:rsidRPr="00000000">
        <w:rPr>
          <w:rtl w:val="0"/>
        </w:rPr>
      </w:r>
    </w:p>
    <w:p w:rsidR="00000000" w:rsidDel="00000000" w:rsidP="00000000" w:rsidRDefault="00000000" w:rsidRPr="00000000" w14:paraId="00000005">
      <w:pPr>
        <w:spacing w:after="320" w:line="240" w:lineRule="auto"/>
        <w:rPr>
          <w:rFonts w:ascii="Work Sans" w:cs="Work Sans" w:eastAsia="Work Sans" w:hAnsi="Work Sans"/>
          <w:b w:val="1"/>
          <w:color w:val="6639b7"/>
          <w:sz w:val="28"/>
          <w:szCs w:val="28"/>
        </w:rPr>
      </w:pPr>
      <w:r w:rsidDel="00000000" w:rsidR="00000000" w:rsidRPr="00000000">
        <w:rPr>
          <w:rtl w:val="0"/>
        </w:rPr>
      </w:r>
    </w:p>
    <w:p w:rsidR="00000000" w:rsidDel="00000000" w:rsidP="00000000" w:rsidRDefault="00000000" w:rsidRPr="00000000" w14:paraId="00000006">
      <w:pPr>
        <w:jc w:val="center"/>
        <w:rPr>
          <w:rFonts w:ascii="Work Sans" w:cs="Work Sans" w:eastAsia="Work Sans" w:hAnsi="Work Sans"/>
          <w:b w:val="1"/>
          <w:color w:val="6639b7"/>
          <w:sz w:val="28"/>
          <w:szCs w:val="28"/>
        </w:rPr>
      </w:pPr>
      <w:r w:rsidDel="00000000" w:rsidR="00000000" w:rsidRPr="00000000">
        <w:rPr>
          <w:rFonts w:ascii="Work Sans" w:cs="Work Sans" w:eastAsia="Work Sans" w:hAnsi="Work Sans"/>
          <w:b w:val="1"/>
          <w:i w:val="1"/>
          <w:color w:val="6639b7"/>
          <w:sz w:val="28"/>
          <w:szCs w:val="28"/>
          <w:rtl w:val="0"/>
        </w:rPr>
        <w:t xml:space="preserve">Now that you have a Positive Digital Footprint, </w:t>
        <w:br w:type="textWrapping"/>
        <w:t xml:space="preserve">how do you protect it?</w:t>
      </w:r>
      <w:r w:rsidDel="00000000" w:rsidR="00000000" w:rsidRPr="00000000">
        <w:rPr>
          <w:rtl w:val="0"/>
        </w:rPr>
      </w:r>
    </w:p>
    <w:p w:rsidR="00000000" w:rsidDel="00000000" w:rsidP="00000000" w:rsidRDefault="00000000" w:rsidRPr="00000000" w14:paraId="00000007">
      <w:pPr>
        <w:ind w:left="720" w:firstLine="0"/>
        <w:rPr>
          <w:rFonts w:ascii="Work Sans" w:cs="Work Sans" w:eastAsia="Work Sans" w:hAnsi="Work Sans"/>
          <w:color w:val="666666"/>
          <w:sz w:val="24"/>
          <w:szCs w:val="24"/>
        </w:rPr>
      </w:pPr>
      <w:r w:rsidDel="00000000" w:rsidR="00000000" w:rsidRPr="00000000">
        <w:rPr>
          <w:rtl w:val="0"/>
        </w:rPr>
      </w:r>
    </w:p>
    <w:p w:rsidR="00000000" w:rsidDel="00000000" w:rsidP="00000000" w:rsidRDefault="00000000" w:rsidRPr="00000000" w14:paraId="00000008">
      <w:pPr>
        <w:ind w:left="0" w:firstLine="0"/>
        <w:rPr>
          <w:rFonts w:ascii="Work Sans" w:cs="Work Sans" w:eastAsia="Work Sans" w:hAnsi="Work Sans"/>
          <w:b w:val="1"/>
          <w:sz w:val="24"/>
          <w:szCs w:val="24"/>
        </w:rPr>
      </w:pPr>
      <w:r w:rsidDel="00000000" w:rsidR="00000000" w:rsidRPr="00000000">
        <w:rPr>
          <w:rFonts w:ascii="Work Sans" w:cs="Work Sans" w:eastAsia="Work Sans" w:hAnsi="Work Sans"/>
          <w:b w:val="1"/>
          <w:sz w:val="24"/>
          <w:szCs w:val="24"/>
          <w:rtl w:val="0"/>
        </w:rPr>
        <w:t xml:space="preserve">Creating strong passwords:</w:t>
      </w:r>
      <w:r w:rsidDel="00000000" w:rsidR="00000000" w:rsidRPr="00000000">
        <w:rPr>
          <w:rtl w:val="0"/>
        </w:rPr>
      </w:r>
    </w:p>
    <w:p w:rsidR="00000000" w:rsidDel="00000000" w:rsidP="00000000" w:rsidRDefault="00000000" w:rsidRPr="00000000" w14:paraId="00000009">
      <w:pPr>
        <w:ind w:left="0" w:firstLine="0"/>
        <w:rPr>
          <w:rFonts w:ascii="Work Sans" w:cs="Work Sans" w:eastAsia="Work Sans" w:hAnsi="Work Sans"/>
          <w:color w:val="666666"/>
          <w:sz w:val="24"/>
          <w:szCs w:val="24"/>
        </w:rPr>
      </w:pPr>
      <w:r w:rsidDel="00000000" w:rsidR="00000000" w:rsidRPr="00000000">
        <w:rPr>
          <w:rFonts w:ascii="Work Sans" w:cs="Work Sans" w:eastAsia="Work Sans" w:hAnsi="Work Sans"/>
          <w:color w:val="666666"/>
          <w:sz w:val="24"/>
          <w:szCs w:val="24"/>
        </w:rPr>
        <w:drawing>
          <wp:anchor allowOverlap="1" behindDoc="0" distB="114300" distT="114300" distL="114300" distR="114300" hidden="0" layoutInCell="1" locked="0" relativeHeight="0" simplePos="0">
            <wp:simplePos x="0" y="0"/>
            <wp:positionH relativeFrom="page">
              <wp:posOffset>3962400</wp:posOffset>
            </wp:positionH>
            <wp:positionV relativeFrom="page">
              <wp:posOffset>4360454</wp:posOffset>
            </wp:positionV>
            <wp:extent cx="2508013" cy="1406934"/>
            <wp:effectExtent b="0" l="0" r="0" t="0"/>
            <wp:wrapSquare wrapText="bothSides" distB="114300" distT="114300" distL="114300" distR="114300"/>
            <wp:docPr id="7"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2508013" cy="1406934"/>
                    </a:xfrm>
                    <a:prstGeom prst="rect"/>
                    <a:ln/>
                  </pic:spPr>
                </pic:pic>
              </a:graphicData>
            </a:graphic>
          </wp:anchor>
        </w:drawing>
      </w:r>
      <w:r w:rsidDel="00000000" w:rsidR="00000000" w:rsidRPr="00000000">
        <w:rPr>
          <w:rFonts w:ascii="Work Sans" w:cs="Work Sans" w:eastAsia="Work Sans" w:hAnsi="Work Sans"/>
          <w:color w:val="666666"/>
          <w:sz w:val="24"/>
          <w:szCs w:val="24"/>
        </w:rPr>
        <w:drawing>
          <wp:anchor allowOverlap="1" behindDoc="0" distB="114300" distT="114300" distL="114300" distR="114300" hidden="0" layoutInCell="1" locked="0" relativeHeight="0" simplePos="0">
            <wp:simplePos x="0" y="0"/>
            <wp:positionH relativeFrom="page">
              <wp:posOffset>3962400</wp:posOffset>
            </wp:positionH>
            <wp:positionV relativeFrom="page">
              <wp:posOffset>2220377</wp:posOffset>
            </wp:positionV>
            <wp:extent cx="2509838" cy="1254919"/>
            <wp:effectExtent b="0" l="0" r="0" t="0"/>
            <wp:wrapSquare wrapText="bothSides" distB="114300" distT="114300" distL="114300" distR="114300"/>
            <wp:docPr id="8"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2509838" cy="1254919"/>
                    </a:xfrm>
                    <a:prstGeom prst="rect"/>
                    <a:ln/>
                  </pic:spPr>
                </pic:pic>
              </a:graphicData>
            </a:graphic>
          </wp:anchor>
        </w:drawing>
      </w:r>
      <w:r w:rsidDel="00000000" w:rsidR="00000000" w:rsidRPr="00000000">
        <w:rPr>
          <w:rtl w:val="0"/>
        </w:rPr>
      </w:r>
    </w:p>
    <w:tbl>
      <w:tblPr>
        <w:tblStyle w:val="Table1"/>
        <w:tblW w:w="9029.0" w:type="dxa"/>
        <w:jc w:val="left"/>
        <w:tblInd w:w="259.2"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trHeight w:val="2728.6800000000003" w:hRule="atLeast"/>
        </w:trPr>
        <w:tc>
          <w:tcPr>
            <w:tcBorders>
              <w:top w:color="6639b7" w:space="0" w:sz="18" w:val="single"/>
              <w:left w:color="6639b7" w:space="0" w:sz="18" w:val="single"/>
              <w:bottom w:color="6639b7" w:space="0" w:sz="18" w:val="single"/>
              <w:right w:color="6639b7" w:space="0" w:sz="18" w:val="single"/>
            </w:tcBorders>
            <w:tcMar>
              <w:top w:w="259.2" w:type="dxa"/>
              <w:left w:w="259.2" w:type="dxa"/>
              <w:bottom w:w="259.2" w:type="dxa"/>
              <w:right w:w="259.2" w:type="dxa"/>
            </w:tcMar>
            <w:vAlign w:val="top"/>
          </w:tcPr>
          <w:p w:rsidR="00000000" w:rsidDel="00000000" w:rsidP="00000000" w:rsidRDefault="00000000" w:rsidRPr="00000000" w14:paraId="0000000A">
            <w:pPr>
              <w:spacing w:before="0" w:line="240" w:lineRule="auto"/>
              <w:rPr>
                <w:rFonts w:ascii="Work Sans" w:cs="Work Sans" w:eastAsia="Work Sans" w:hAnsi="Work Sans"/>
                <w:b w:val="1"/>
                <w:sz w:val="24"/>
                <w:szCs w:val="24"/>
              </w:rPr>
            </w:pPr>
            <w:r w:rsidDel="00000000" w:rsidR="00000000" w:rsidRPr="00000000">
              <w:rPr>
                <w:rtl w:val="0"/>
              </w:rPr>
            </w:r>
          </w:p>
          <w:p w:rsidR="00000000" w:rsidDel="00000000" w:rsidP="00000000" w:rsidRDefault="00000000" w:rsidRPr="00000000" w14:paraId="0000000B">
            <w:pPr>
              <w:spacing w:before="0" w:line="240" w:lineRule="auto"/>
              <w:rPr>
                <w:rFonts w:ascii="Work Sans" w:cs="Work Sans" w:eastAsia="Work Sans" w:hAnsi="Work Sans"/>
                <w:sz w:val="24"/>
                <w:szCs w:val="24"/>
              </w:rPr>
            </w:pPr>
            <w:r w:rsidDel="00000000" w:rsidR="00000000" w:rsidRPr="00000000">
              <w:rPr>
                <w:rFonts w:ascii="Work Sans" w:cs="Work Sans" w:eastAsia="Work Sans" w:hAnsi="Work Sans"/>
                <w:b w:val="1"/>
                <w:sz w:val="24"/>
                <w:szCs w:val="24"/>
                <w:rtl w:val="0"/>
              </w:rPr>
              <w:t xml:space="preserve">Longer is stronger! </w:t>
            </w:r>
            <w:r w:rsidDel="00000000" w:rsidR="00000000" w:rsidRPr="00000000">
              <w:rPr>
                <w:rFonts w:ascii="Work Sans" w:cs="Work Sans" w:eastAsia="Work Sans" w:hAnsi="Work Sans"/>
                <w:sz w:val="24"/>
                <w:szCs w:val="24"/>
                <w:rtl w:val="0"/>
              </w:rPr>
              <w:br w:type="textWrapping"/>
            </w:r>
          </w:p>
          <w:p w:rsidR="00000000" w:rsidDel="00000000" w:rsidP="00000000" w:rsidRDefault="00000000" w:rsidRPr="00000000" w14:paraId="0000000C">
            <w:pPr>
              <w:spacing w:before="0" w:line="240" w:lineRule="auto"/>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Long passcodes are harder for others to guess. Most online accounts require a minimum passcode length of 10 characters; however, a recommended length is 12-15 characters.</w:t>
            </w:r>
          </w:p>
          <w:p w:rsidR="00000000" w:rsidDel="00000000" w:rsidP="00000000" w:rsidRDefault="00000000" w:rsidRPr="00000000" w14:paraId="0000000D">
            <w:pPr>
              <w:spacing w:before="0" w:line="240" w:lineRule="auto"/>
              <w:rPr>
                <w:rFonts w:ascii="Work Sans" w:cs="Work Sans" w:eastAsia="Work Sans" w:hAnsi="Work Sans"/>
                <w:color w:val="666666"/>
                <w:sz w:val="24"/>
                <w:szCs w:val="24"/>
              </w:rPr>
            </w:pPr>
            <w:r w:rsidDel="00000000" w:rsidR="00000000" w:rsidRPr="00000000">
              <w:rPr>
                <w:rtl w:val="0"/>
              </w:rPr>
            </w:r>
          </w:p>
        </w:tc>
        <w:tc>
          <w:tcPr>
            <w:tcBorders>
              <w:top w:color="6639b7" w:space="0" w:sz="18" w:val="single"/>
              <w:left w:color="6639b7" w:space="0" w:sz="18" w:val="single"/>
              <w:bottom w:color="6639b7" w:space="0" w:sz="18" w:val="single"/>
              <w:right w:color="6639b7" w:space="0" w:sz="18" w:val="single"/>
            </w:tcBorders>
            <w:shd w:fill="auto" w:val="clear"/>
            <w:tcMar>
              <w:top w:w="259.2" w:type="dxa"/>
              <w:left w:w="259.2" w:type="dxa"/>
              <w:bottom w:w="259.2" w:type="dxa"/>
              <w:right w:w="259.2"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Work Sans" w:cs="Work Sans" w:eastAsia="Work Sans" w:hAnsi="Work Sans"/>
                <w:color w:val="666666"/>
                <w:sz w:val="24"/>
                <w:szCs w:val="24"/>
              </w:rPr>
            </w:pPr>
            <w:r w:rsidDel="00000000" w:rsidR="00000000" w:rsidRPr="00000000">
              <w:rPr>
                <w:rtl w:val="0"/>
              </w:rPr>
            </w:r>
          </w:p>
        </w:tc>
      </w:tr>
      <w:tr>
        <w:tc>
          <w:tcPr>
            <w:tcBorders>
              <w:top w:color="6639b7" w:space="0" w:sz="18" w:val="single"/>
              <w:left w:color="6639b7" w:space="0" w:sz="18" w:val="single"/>
              <w:bottom w:color="6639b7" w:space="0" w:sz="18" w:val="single"/>
              <w:right w:color="6639b7" w:space="0" w:sz="18" w:val="single"/>
            </w:tcBorders>
            <w:tcMar>
              <w:top w:w="259.2" w:type="dxa"/>
              <w:left w:w="259.2" w:type="dxa"/>
              <w:bottom w:w="259.2" w:type="dxa"/>
              <w:right w:w="259.2" w:type="dxa"/>
            </w:tcMar>
            <w:vAlign w:val="top"/>
          </w:tcPr>
          <w:p w:rsidR="00000000" w:rsidDel="00000000" w:rsidP="00000000" w:rsidRDefault="00000000" w:rsidRPr="00000000" w14:paraId="0000000F">
            <w:pPr>
              <w:spacing w:before="0" w:line="240" w:lineRule="auto"/>
              <w:rPr>
                <w:rFonts w:ascii="Work Sans" w:cs="Work Sans" w:eastAsia="Work Sans" w:hAnsi="Work Sans"/>
                <w:b w:val="1"/>
                <w:color w:val="6639b7"/>
                <w:sz w:val="24"/>
                <w:szCs w:val="24"/>
              </w:rPr>
            </w:pPr>
            <w:r w:rsidDel="00000000" w:rsidR="00000000" w:rsidRPr="00000000">
              <w:rPr>
                <w:rtl w:val="0"/>
              </w:rPr>
            </w:r>
          </w:p>
          <w:p w:rsidR="00000000" w:rsidDel="00000000" w:rsidP="00000000" w:rsidRDefault="00000000" w:rsidRPr="00000000" w14:paraId="00000010">
            <w:pPr>
              <w:spacing w:before="0" w:line="240" w:lineRule="auto"/>
              <w:rPr>
                <w:rFonts w:ascii="Work Sans" w:cs="Work Sans" w:eastAsia="Work Sans" w:hAnsi="Work Sans"/>
                <w:sz w:val="24"/>
                <w:szCs w:val="24"/>
              </w:rPr>
            </w:pPr>
            <w:r w:rsidDel="00000000" w:rsidR="00000000" w:rsidRPr="00000000">
              <w:rPr>
                <w:rFonts w:ascii="Work Sans" w:cs="Work Sans" w:eastAsia="Work Sans" w:hAnsi="Work Sans"/>
                <w:b w:val="1"/>
                <w:sz w:val="24"/>
                <w:szCs w:val="24"/>
                <w:rtl w:val="0"/>
              </w:rPr>
              <w:t xml:space="preserve">Use a passphrase! </w:t>
            </w:r>
            <w:r w:rsidDel="00000000" w:rsidR="00000000" w:rsidRPr="00000000">
              <w:rPr>
                <w:rFonts w:ascii="Work Sans" w:cs="Work Sans" w:eastAsia="Work Sans" w:hAnsi="Work Sans"/>
                <w:sz w:val="24"/>
                <w:szCs w:val="24"/>
                <w:rtl w:val="0"/>
              </w:rPr>
              <w:br w:type="textWrapping"/>
            </w:r>
          </w:p>
          <w:p w:rsidR="00000000" w:rsidDel="00000000" w:rsidP="00000000" w:rsidRDefault="00000000" w:rsidRPr="00000000" w14:paraId="00000011">
            <w:pPr>
              <w:spacing w:before="0" w:line="240" w:lineRule="auto"/>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A passphrase can be a few random words used together that are easy to remember. If you need help thinking of one, try using a combination of words that rhyme. </w:t>
            </w:r>
          </w:p>
          <w:p w:rsidR="00000000" w:rsidDel="00000000" w:rsidP="00000000" w:rsidRDefault="00000000" w:rsidRPr="00000000" w14:paraId="00000012">
            <w:pPr>
              <w:spacing w:before="0" w:line="240" w:lineRule="auto"/>
              <w:rPr>
                <w:rFonts w:ascii="Work Sans" w:cs="Work Sans" w:eastAsia="Work Sans" w:hAnsi="Work Sans"/>
                <w:color w:val="666666"/>
                <w:sz w:val="24"/>
                <w:szCs w:val="24"/>
              </w:rPr>
            </w:pPr>
            <w:r w:rsidDel="00000000" w:rsidR="00000000" w:rsidRPr="00000000">
              <w:rPr>
                <w:rtl w:val="0"/>
              </w:rPr>
            </w:r>
          </w:p>
        </w:tc>
        <w:tc>
          <w:tcPr>
            <w:tcBorders>
              <w:top w:color="6639b7" w:space="0" w:sz="18" w:val="single"/>
              <w:left w:color="6639b7" w:space="0" w:sz="18" w:val="single"/>
              <w:bottom w:color="6639b7" w:space="0" w:sz="18" w:val="single"/>
              <w:right w:color="6639b7" w:space="0" w:sz="18" w:val="single"/>
            </w:tcBorders>
            <w:shd w:fill="auto" w:val="clear"/>
            <w:tcMar>
              <w:top w:w="259.2" w:type="dxa"/>
              <w:left w:w="259.2" w:type="dxa"/>
              <w:bottom w:w="259.2" w:type="dxa"/>
              <w:right w:w="259.2"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Work Sans" w:cs="Work Sans" w:eastAsia="Work Sans" w:hAnsi="Work Sans"/>
                <w:color w:val="666666"/>
                <w:sz w:val="24"/>
                <w:szCs w:val="24"/>
              </w:rPr>
            </w:pPr>
            <w:r w:rsidDel="00000000" w:rsidR="00000000" w:rsidRPr="00000000">
              <w:rPr>
                <w:rtl w:val="0"/>
              </w:rPr>
            </w:r>
          </w:p>
        </w:tc>
      </w:tr>
      <w:tr>
        <w:trPr>
          <w:trHeight w:val="440" w:hRule="atLeast"/>
        </w:trPr>
        <w:tc>
          <w:tcPr>
            <w:gridSpan w:val="2"/>
            <w:tcBorders>
              <w:top w:color="6639b7" w:space="0" w:sz="18" w:val="single"/>
              <w:left w:color="6639b7" w:space="0" w:sz="18" w:val="single"/>
              <w:bottom w:color="6639b7" w:space="0" w:sz="18" w:val="single"/>
            </w:tcBorders>
            <w:shd w:fill="auto" w:val="clear"/>
            <w:tcMar>
              <w:top w:w="259.2" w:type="dxa"/>
              <w:left w:w="259.2" w:type="dxa"/>
              <w:bottom w:w="259.2" w:type="dxa"/>
              <w:right w:w="259.2"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rPr>
                <w:rFonts w:ascii="Work Sans" w:cs="Work Sans" w:eastAsia="Work Sans" w:hAnsi="Work Sans"/>
                <w:sz w:val="24"/>
                <w:szCs w:val="24"/>
              </w:rPr>
            </w:pPr>
            <w:r w:rsidDel="00000000" w:rsidR="00000000" w:rsidRPr="00000000">
              <w:rPr>
                <w:rFonts w:ascii="Work Sans" w:cs="Work Sans" w:eastAsia="Work Sans" w:hAnsi="Work Sans"/>
                <w:b w:val="1"/>
                <w:sz w:val="24"/>
                <w:szCs w:val="24"/>
                <w:rtl w:val="0"/>
              </w:rPr>
              <w:t xml:space="preserve">Never use any personal or private information</w:t>
            </w:r>
            <w:r w:rsidDel="00000000" w:rsidR="00000000" w:rsidRPr="00000000">
              <w:rPr>
                <w:rFonts w:ascii="Work Sans" w:cs="Work Sans" w:eastAsia="Work Sans" w:hAnsi="Work Sans"/>
                <w:sz w:val="24"/>
                <w:szCs w:val="24"/>
                <w:rtl w:val="0"/>
              </w:rPr>
              <w:t xml:space="preserve"> in a passcode or</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passphrase, such as information that someone might already know or easily get from someone else.</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Work Sans" w:cs="Work Sans" w:eastAsia="Work Sans" w:hAnsi="Work Sans"/>
                <w:sz w:val="24"/>
                <w:szCs w:val="24"/>
              </w:rPr>
            </w:pPr>
            <w:r w:rsidDel="00000000" w:rsidR="00000000" w:rsidRPr="00000000">
              <w:rPr>
                <w:rtl w:val="0"/>
              </w:rPr>
            </w:r>
          </w:p>
        </w:tc>
      </w:tr>
      <w:tr>
        <w:trPr>
          <w:trHeight w:val="440" w:hRule="atLeast"/>
        </w:trPr>
        <w:tc>
          <w:tcPr>
            <w:gridSpan w:val="2"/>
            <w:tcBorders>
              <w:top w:color="6639b7" w:space="0" w:sz="18" w:val="single"/>
              <w:left w:color="6639b7" w:space="0" w:sz="18" w:val="single"/>
              <w:bottom w:color="6639b7" w:space="0" w:sz="18" w:val="single"/>
            </w:tcBorders>
            <w:shd w:fill="auto" w:val="clear"/>
            <w:tcMar>
              <w:top w:w="215.99999999999997" w:type="dxa"/>
              <w:left w:w="215.99999999999997" w:type="dxa"/>
              <w:bottom w:w="215.99999999999997" w:type="dxa"/>
              <w:right w:w="215.99999999999997"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rPr>
                <w:rFonts w:ascii="Work Sans" w:cs="Work Sans" w:eastAsia="Work Sans" w:hAnsi="Work Sans"/>
                <w:sz w:val="24"/>
                <w:szCs w:val="24"/>
              </w:rPr>
            </w:pPr>
            <w:r w:rsidDel="00000000" w:rsidR="00000000" w:rsidRPr="00000000">
              <w:rPr>
                <w:rFonts w:ascii="Work Sans" w:cs="Work Sans" w:eastAsia="Work Sans" w:hAnsi="Work Sans"/>
                <w:b w:val="1"/>
                <w:sz w:val="24"/>
                <w:szCs w:val="24"/>
                <w:rtl w:val="0"/>
              </w:rPr>
              <w:t xml:space="preserve">Do not use repeating numbers</w:t>
            </w:r>
            <w:r w:rsidDel="00000000" w:rsidR="00000000" w:rsidRPr="00000000">
              <w:rPr>
                <w:rFonts w:ascii="Work Sans" w:cs="Work Sans" w:eastAsia="Work Sans" w:hAnsi="Work Sans"/>
                <w:sz w:val="24"/>
                <w:szCs w:val="24"/>
                <w:rtl w:val="0"/>
              </w:rPr>
              <w:t xml:space="preserve"> like ‘777’ or use a number count like ‘123’ / ‘321’, or a significant date like a birthdate or phone number. These are too easy to guess!</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rPr>
                <w:rFonts w:ascii="Work Sans" w:cs="Work Sans" w:eastAsia="Work Sans" w:hAnsi="Work Sans"/>
                <w:sz w:val="24"/>
                <w:szCs w:val="24"/>
              </w:rPr>
            </w:pPr>
            <w:r w:rsidDel="00000000" w:rsidR="00000000" w:rsidRPr="00000000">
              <w:rPr>
                <w:rtl w:val="0"/>
              </w:rPr>
            </w:r>
          </w:p>
        </w:tc>
      </w:tr>
      <w:tr>
        <w:trPr>
          <w:trHeight w:val="440" w:hRule="atLeast"/>
        </w:trPr>
        <w:tc>
          <w:tcPr>
            <w:gridSpan w:val="2"/>
            <w:tcBorders>
              <w:top w:color="6639b7" w:space="0" w:sz="18" w:val="single"/>
              <w:left w:color="6639b7" w:space="0" w:sz="18" w:val="single"/>
              <w:bottom w:color="6639b7" w:space="0" w:sz="18" w:val="single"/>
            </w:tcBorders>
            <w:shd w:fill="auto" w:val="clear"/>
            <w:tcMar>
              <w:top w:w="215.99999999999997" w:type="dxa"/>
              <w:left w:w="215.99999999999997" w:type="dxa"/>
              <w:bottom w:w="215.99999999999997" w:type="dxa"/>
              <w:right w:w="215.99999999999997"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rPr>
                <w:rFonts w:ascii="Work Sans" w:cs="Work Sans" w:eastAsia="Work Sans" w:hAnsi="Work Sans"/>
                <w:sz w:val="24"/>
                <w:szCs w:val="24"/>
              </w:rPr>
            </w:pPr>
            <w:r w:rsidDel="00000000" w:rsidR="00000000" w:rsidRPr="00000000">
              <w:rPr>
                <w:rFonts w:ascii="Work Sans" w:cs="Work Sans" w:eastAsia="Work Sans" w:hAnsi="Work Sans"/>
                <w:b w:val="1"/>
                <w:sz w:val="24"/>
                <w:szCs w:val="24"/>
                <w:rtl w:val="0"/>
              </w:rPr>
              <w:t xml:space="preserve">Create passcodes with a variety of characters! </w:t>
            </w:r>
            <w:r w:rsidDel="00000000" w:rsidR="00000000" w:rsidRPr="00000000">
              <w:rPr>
                <w:rFonts w:ascii="Work Sans" w:cs="Work Sans" w:eastAsia="Work Sans" w:hAnsi="Work Sans"/>
                <w:sz w:val="24"/>
                <w:szCs w:val="24"/>
                <w:rtl w:val="0"/>
              </w:rPr>
              <w:t xml:space="preserve">Include uppercase letters (ABC) and lowercase letters (abc), numbers (123) and symbols (!, @, #). Using all four types makes for a super strong passcode!</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rPr>
                <w:rFonts w:ascii="Work Sans" w:cs="Work Sans" w:eastAsia="Work Sans" w:hAnsi="Work Sans"/>
                <w:sz w:val="24"/>
                <w:szCs w:val="24"/>
              </w:rPr>
            </w:pPr>
            <w:r w:rsidDel="00000000" w:rsidR="00000000" w:rsidRPr="00000000">
              <w:rPr>
                <w:rtl w:val="0"/>
              </w:rPr>
            </w:r>
          </w:p>
        </w:tc>
      </w:tr>
    </w:tbl>
    <w:p w:rsidR="00000000" w:rsidDel="00000000" w:rsidP="00000000" w:rsidRDefault="00000000" w:rsidRPr="00000000" w14:paraId="0000001E">
      <w:pPr>
        <w:rPr>
          <w:rFonts w:ascii="Work Sans" w:cs="Work Sans" w:eastAsia="Work Sans" w:hAnsi="Work Sans"/>
          <w:b w:val="1"/>
          <w:color w:val="666666"/>
          <w:sz w:val="24"/>
          <w:szCs w:val="24"/>
          <w:highlight w:val="white"/>
        </w:rPr>
      </w:pPr>
      <w:r w:rsidDel="00000000" w:rsidR="00000000" w:rsidRPr="00000000">
        <w:rPr>
          <w:rtl w:val="0"/>
        </w:rPr>
      </w:r>
    </w:p>
    <w:p w:rsidR="00000000" w:rsidDel="00000000" w:rsidP="00000000" w:rsidRDefault="00000000" w:rsidRPr="00000000" w14:paraId="0000001F">
      <w:pPr>
        <w:rPr>
          <w:rFonts w:ascii="Work Sans" w:cs="Work Sans" w:eastAsia="Work Sans" w:hAnsi="Work Sans"/>
          <w:sz w:val="24"/>
          <w:szCs w:val="24"/>
          <w:highlight w:val="white"/>
        </w:rPr>
      </w:pPr>
      <w:r w:rsidDel="00000000" w:rsidR="00000000" w:rsidRPr="00000000">
        <w:rPr>
          <w:rFonts w:ascii="Work Sans" w:cs="Work Sans" w:eastAsia="Work Sans" w:hAnsi="Work Sans"/>
          <w:b w:val="1"/>
          <w:sz w:val="24"/>
          <w:szCs w:val="24"/>
          <w:highlight w:val="white"/>
          <w:rtl w:val="0"/>
        </w:rPr>
        <w:t xml:space="preserve">Protecting Passwords</w:t>
      </w:r>
      <w:r w:rsidDel="00000000" w:rsidR="00000000" w:rsidRPr="00000000">
        <w:rPr>
          <w:rtl w:val="0"/>
        </w:rPr>
      </w:r>
    </w:p>
    <w:p w:rsidR="00000000" w:rsidDel="00000000" w:rsidP="00000000" w:rsidRDefault="00000000" w:rsidRPr="00000000" w14:paraId="00000020">
      <w:pPr>
        <w:rPr>
          <w:rFonts w:ascii="Work Sans" w:cs="Work Sans" w:eastAsia="Work Sans" w:hAnsi="Work Sans"/>
          <w:sz w:val="24"/>
          <w:szCs w:val="24"/>
          <w:highlight w:val="white"/>
        </w:rPr>
      </w:pPr>
      <w:r w:rsidDel="00000000" w:rsidR="00000000" w:rsidRPr="00000000">
        <w:rPr>
          <w:rFonts w:ascii="Work Sans" w:cs="Work Sans" w:eastAsia="Work Sans" w:hAnsi="Work Sans"/>
          <w:sz w:val="24"/>
          <w:szCs w:val="24"/>
          <w:highlight w:val="white"/>
          <w:rtl w:val="0"/>
        </w:rPr>
        <w:t xml:space="preserve">Creating a strong password is very important, but that’s only the first step to keep it safe. The second step is to keep it to yourself! Here are just some ways you can protect yourself and your passwords:</w:t>
      </w:r>
    </w:p>
    <w:p w:rsidR="00000000" w:rsidDel="00000000" w:rsidP="00000000" w:rsidRDefault="00000000" w:rsidRPr="00000000" w14:paraId="00000021">
      <w:pPr>
        <w:ind w:left="0" w:firstLine="0"/>
        <w:rPr>
          <w:rFonts w:ascii="Work Sans" w:cs="Work Sans" w:eastAsia="Work Sans" w:hAnsi="Work Sans"/>
          <w:sz w:val="24"/>
          <w:szCs w:val="24"/>
        </w:rPr>
      </w:pPr>
      <w:r w:rsidDel="00000000" w:rsidR="00000000" w:rsidRPr="00000000">
        <w:rPr>
          <w:rtl w:val="0"/>
        </w:rPr>
      </w:r>
    </w:p>
    <w:tbl>
      <w:tblPr>
        <w:tblStyle w:val="Table2"/>
        <w:tblW w:w="8985.0" w:type="dxa"/>
        <w:jc w:val="left"/>
        <w:tblInd w:w="274.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35"/>
        <w:gridCol w:w="4350"/>
        <w:tblGridChange w:id="0">
          <w:tblGrid>
            <w:gridCol w:w="4635"/>
            <w:gridCol w:w="4350"/>
          </w:tblGrid>
        </w:tblGridChange>
      </w:tblGrid>
      <w:tr>
        <w:tc>
          <w:tcPr>
            <w:tcBorders>
              <w:top w:color="6639b7" w:space="0" w:sz="18" w:val="single"/>
              <w:left w:color="6639b7" w:space="0" w:sz="18" w:val="single"/>
              <w:bottom w:color="6639b7" w:space="0" w:sz="18" w:val="single"/>
              <w:right w:color="6639b7" w:space="0" w:sz="18" w:val="single"/>
            </w:tcBorders>
            <w:shd w:fill="auto" w:val="clear"/>
            <w:tcMar>
              <w:top w:w="259.2" w:type="dxa"/>
              <w:left w:w="259.2" w:type="dxa"/>
              <w:bottom w:w="259.2" w:type="dxa"/>
              <w:right w:w="259.2"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Always use a unique passcode for each profile because, if a password is stolen from one account, other accounts will still remain protected!</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Work Sans Regular" w:cs="Work Sans Regular" w:eastAsia="Work Sans Regular" w:hAnsi="Work Sans Regular"/>
                <w:sz w:val="24"/>
                <w:szCs w:val="24"/>
              </w:rPr>
            </w:pPr>
            <w:r w:rsidDel="00000000" w:rsidR="00000000" w:rsidRPr="00000000">
              <w:rPr>
                <w:rtl w:val="0"/>
              </w:rPr>
            </w:r>
          </w:p>
        </w:tc>
        <w:tc>
          <w:tcPr>
            <w:tcBorders>
              <w:top w:color="6639b7" w:space="0" w:sz="18" w:val="single"/>
              <w:left w:color="6639b7" w:space="0" w:sz="18" w:val="single"/>
              <w:bottom w:color="6639b7" w:space="0" w:sz="18" w:val="single"/>
              <w:right w:color="6639b7" w:space="0" w:sz="18" w:val="single"/>
            </w:tcBorders>
            <w:shd w:fill="auto" w:val="clear"/>
            <w:tcMar>
              <w:top w:w="259.2" w:type="dxa"/>
              <w:left w:w="259.2" w:type="dxa"/>
              <w:bottom w:w="259.2" w:type="dxa"/>
              <w:right w:w="259.2"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Do not reuse old passcodes – even if the old passcodes were for other accounts or profiles.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Work Sans Regular" w:cs="Work Sans Regular" w:eastAsia="Work Sans Regular" w:hAnsi="Work Sans Regular"/>
                <w:sz w:val="24"/>
                <w:szCs w:val="24"/>
              </w:rPr>
            </w:pPr>
            <w:r w:rsidDel="00000000" w:rsidR="00000000" w:rsidRPr="00000000">
              <w:rPr>
                <w:rtl w:val="0"/>
              </w:rPr>
            </w:r>
          </w:p>
        </w:tc>
      </w:tr>
      <w:tr>
        <w:tc>
          <w:tcPr>
            <w:tcBorders>
              <w:top w:color="6639b7" w:space="0" w:sz="18" w:val="single"/>
              <w:left w:color="6639b7" w:space="0" w:sz="18" w:val="single"/>
              <w:bottom w:color="6639b7" w:space="0" w:sz="18" w:val="single"/>
              <w:right w:color="6639b7" w:space="0" w:sz="18" w:val="single"/>
            </w:tcBorders>
            <w:shd w:fill="auto" w:val="clear"/>
            <w:tcMar>
              <w:top w:w="259.2" w:type="dxa"/>
              <w:left w:w="259.2" w:type="dxa"/>
              <w:bottom w:w="259.2" w:type="dxa"/>
              <w:right w:w="259.2" w:type="dxa"/>
            </w:tcMar>
            <w:vAlign w:val="top"/>
          </w:tcPr>
          <w:p w:rsidR="00000000" w:rsidDel="00000000" w:rsidP="00000000" w:rsidRDefault="00000000" w:rsidRPr="00000000" w14:paraId="00000026">
            <w:pPr>
              <w:widowControl w:val="0"/>
              <w:spacing w:after="0" w:before="0" w:line="240" w:lineRule="auto"/>
              <w:ind w:left="0" w:firstLine="0"/>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Best practice is to change passcodes from time to time because even strong passwords can eventually be guessed. You can set a date on your calendar to remind you to do this. </w:t>
            </w:r>
          </w:p>
          <w:p w:rsidR="00000000" w:rsidDel="00000000" w:rsidP="00000000" w:rsidRDefault="00000000" w:rsidRPr="00000000" w14:paraId="00000027">
            <w:pPr>
              <w:widowControl w:val="0"/>
              <w:spacing w:after="0" w:before="0" w:line="240" w:lineRule="auto"/>
              <w:ind w:left="0" w:firstLine="0"/>
              <w:rPr>
                <w:rFonts w:ascii="Work Sans Regular" w:cs="Work Sans Regular" w:eastAsia="Work Sans Regular" w:hAnsi="Work Sans Regular"/>
                <w:sz w:val="24"/>
                <w:szCs w:val="24"/>
              </w:rPr>
            </w:pPr>
            <w:r w:rsidDel="00000000" w:rsidR="00000000" w:rsidRPr="00000000">
              <w:rPr>
                <w:rtl w:val="0"/>
              </w:rPr>
            </w:r>
          </w:p>
        </w:tc>
        <w:tc>
          <w:tcPr>
            <w:tcBorders>
              <w:top w:color="6639b7" w:space="0" w:sz="18" w:val="single"/>
              <w:left w:color="6639b7" w:space="0" w:sz="18" w:val="single"/>
              <w:bottom w:color="6639b7" w:space="0" w:sz="18" w:val="single"/>
              <w:right w:color="6639b7" w:space="0" w:sz="18" w:val="single"/>
            </w:tcBorders>
            <w:shd w:fill="auto" w:val="clear"/>
            <w:tcMar>
              <w:top w:w="259.2" w:type="dxa"/>
              <w:left w:w="259.2" w:type="dxa"/>
              <w:bottom w:w="259.2" w:type="dxa"/>
              <w:right w:w="259.2"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Don’t share passwords with friends, not even best friends! Depending on your rules at home, passwords should be shared with parents/guardians only, for emergency purposes.</w:t>
            </w:r>
          </w:p>
        </w:tc>
      </w:tr>
      <w:tr>
        <w:trPr>
          <w:trHeight w:val="1743.3600000000004" w:hRule="atLeast"/>
        </w:trPr>
        <w:tc>
          <w:tcPr>
            <w:tcBorders>
              <w:top w:color="6639b7" w:space="0" w:sz="18" w:val="single"/>
              <w:left w:color="6639b7" w:space="0" w:sz="18" w:val="single"/>
              <w:bottom w:color="6639b7" w:space="0" w:sz="18" w:val="single"/>
              <w:right w:color="6639b7" w:space="0" w:sz="18" w:val="single"/>
            </w:tcBorders>
            <w:shd w:fill="auto" w:val="clear"/>
            <w:tcMar>
              <w:top w:w="259.2" w:type="dxa"/>
              <w:left w:w="259.2" w:type="dxa"/>
              <w:bottom w:w="259.2" w:type="dxa"/>
              <w:right w:w="259.2"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Be aware of physical surroundings! Watch out for others trying to look at your password as you type it into your computer or other devices.</w:t>
            </w:r>
          </w:p>
        </w:tc>
        <w:tc>
          <w:tcPr>
            <w:tcBorders>
              <w:top w:color="6639b7" w:space="0" w:sz="18" w:val="single"/>
              <w:left w:color="6639b7" w:space="0" w:sz="18" w:val="single"/>
              <w:bottom w:color="6639b7" w:space="0" w:sz="18" w:val="single"/>
              <w:right w:color="6639b7" w:space="0" w:sz="18" w:val="single"/>
            </w:tcBorders>
            <w:shd w:fill="auto" w:val="clear"/>
            <w:tcMar>
              <w:top w:w="259.2" w:type="dxa"/>
              <w:left w:w="259.2" w:type="dxa"/>
              <w:bottom w:w="259.2" w:type="dxa"/>
              <w:right w:w="259.2"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Work Sans Regular" w:cs="Work Sans Regular" w:eastAsia="Work Sans Regular" w:hAnsi="Work Sans Regular"/>
                <w:sz w:val="24"/>
                <w:szCs w:val="24"/>
              </w:rPr>
            </w:pPr>
            <w:r w:rsidDel="00000000" w:rsidR="00000000" w:rsidRPr="00000000">
              <w:rPr>
                <w:rFonts w:ascii="Work Sans Regular" w:cs="Work Sans Regular" w:eastAsia="Work Sans Regular" w:hAnsi="Work Sans Regular"/>
                <w:sz w:val="24"/>
                <w:szCs w:val="24"/>
                <w:rtl w:val="0"/>
              </w:rPr>
              <w:t xml:space="preserve">Avoid logging into accounts on other people’s devices, as passwords can be easily retrieved. If absolutely necessary, be sure to log out of profiles and devices when finished.</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Work Sans Regular" w:cs="Work Sans Regular" w:eastAsia="Work Sans Regular" w:hAnsi="Work Sans Regular"/>
                <w:sz w:val="24"/>
                <w:szCs w:val="24"/>
              </w:rPr>
            </w:pPr>
            <w:r w:rsidDel="00000000" w:rsidR="00000000" w:rsidRPr="00000000">
              <w:rPr>
                <w:rtl w:val="0"/>
              </w:rPr>
            </w:r>
          </w:p>
        </w:tc>
      </w:tr>
    </w:tbl>
    <w:p w:rsidR="00000000" w:rsidDel="00000000" w:rsidP="00000000" w:rsidRDefault="00000000" w:rsidRPr="00000000" w14:paraId="0000002C">
      <w:pPr>
        <w:rPr>
          <w:rFonts w:ascii="Work Sans" w:cs="Work Sans" w:eastAsia="Work Sans" w:hAnsi="Work Sans"/>
          <w:color w:val="666666"/>
          <w:sz w:val="24"/>
          <w:szCs w:val="24"/>
        </w:rPr>
      </w:pPr>
      <w:r w:rsidDel="00000000" w:rsidR="00000000" w:rsidRPr="00000000">
        <w:rPr>
          <w:rtl w:val="0"/>
        </w:rPr>
      </w:r>
    </w:p>
    <w:p w:rsidR="00000000" w:rsidDel="00000000" w:rsidP="00000000" w:rsidRDefault="00000000" w:rsidRPr="00000000" w14:paraId="0000002D">
      <w:pPr>
        <w:rPr>
          <w:rFonts w:ascii="Work Sans" w:cs="Work Sans" w:eastAsia="Work Sans" w:hAnsi="Work Sans"/>
          <w:b w:val="1"/>
          <w:sz w:val="24"/>
          <w:szCs w:val="24"/>
        </w:rPr>
      </w:pPr>
      <w:r w:rsidDel="00000000" w:rsidR="00000000" w:rsidRPr="00000000">
        <w:rPr>
          <w:rFonts w:ascii="Work Sans" w:cs="Work Sans" w:eastAsia="Work Sans" w:hAnsi="Work Sans"/>
          <w:b w:val="1"/>
          <w:sz w:val="24"/>
          <w:szCs w:val="24"/>
          <w:rtl w:val="0"/>
        </w:rPr>
        <w:t xml:space="preserve">Your Turn! </w:t>
      </w:r>
    </w:p>
    <w:p w:rsidR="00000000" w:rsidDel="00000000" w:rsidP="00000000" w:rsidRDefault="00000000" w:rsidRPr="00000000" w14:paraId="0000002E">
      <w:pPr>
        <w:rPr>
          <w:rFonts w:ascii="Work Sans" w:cs="Work Sans" w:eastAsia="Work Sans" w:hAnsi="Work Sans"/>
          <w:sz w:val="24"/>
          <w:szCs w:val="24"/>
        </w:rPr>
      </w:pPr>
      <w:r w:rsidDel="00000000" w:rsidR="00000000" w:rsidRPr="00000000">
        <w:rPr>
          <w:rFonts w:ascii="Work Sans" w:cs="Work Sans" w:eastAsia="Work Sans" w:hAnsi="Work Sans"/>
          <w:sz w:val="24"/>
          <w:szCs w:val="24"/>
          <w:rtl w:val="0"/>
        </w:rPr>
        <w:t xml:space="preserve">Create some examples of passwords that follow the rules of </w:t>
      </w:r>
      <w:r w:rsidDel="00000000" w:rsidR="00000000" w:rsidRPr="00000000">
        <w:rPr>
          <w:rFonts w:ascii="Work Sans" w:cs="Work Sans" w:eastAsia="Work Sans" w:hAnsi="Work Sans"/>
          <w:i w:val="1"/>
          <w:sz w:val="24"/>
          <w:szCs w:val="24"/>
          <w:rtl w:val="0"/>
        </w:rPr>
        <w:t xml:space="preserve">‘creating strong passwords’</w:t>
      </w:r>
      <w:r w:rsidDel="00000000" w:rsidR="00000000" w:rsidRPr="00000000">
        <w:rPr>
          <w:rFonts w:ascii="Work Sans" w:cs="Work Sans" w:eastAsia="Work Sans" w:hAnsi="Work Sans"/>
          <w:sz w:val="24"/>
          <w:szCs w:val="24"/>
          <w:rtl w:val="0"/>
        </w:rPr>
        <w:t xml:space="preserve"> listed above.* Try making examples that would be easy for you to remember, but difficult for anyone to guess.</w:t>
      </w:r>
    </w:p>
    <w:p w:rsidR="00000000" w:rsidDel="00000000" w:rsidP="00000000" w:rsidRDefault="00000000" w:rsidRPr="00000000" w14:paraId="0000002F">
      <w:pPr>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30">
      <w:pPr>
        <w:rPr>
          <w:rFonts w:ascii="Work Sans" w:cs="Work Sans" w:eastAsia="Work Sans" w:hAnsi="Work Sans"/>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1">
      <w:pPr>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32">
      <w:pPr>
        <w:rPr>
          <w:rFonts w:ascii="Work Sans" w:cs="Work Sans" w:eastAsia="Work Sans" w:hAnsi="Work Sans"/>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3">
      <w:pPr>
        <w:rPr>
          <w:rFonts w:ascii="Work Sans" w:cs="Work Sans" w:eastAsia="Work Sans" w:hAnsi="Work Sans"/>
          <w:sz w:val="24"/>
          <w:szCs w:val="24"/>
        </w:rPr>
      </w:pPr>
      <w:r w:rsidDel="00000000" w:rsidR="00000000" w:rsidRPr="00000000">
        <w:rPr>
          <w:rtl w:val="0"/>
        </w:rPr>
      </w:r>
    </w:p>
    <w:p w:rsidR="00000000" w:rsidDel="00000000" w:rsidP="00000000" w:rsidRDefault="00000000" w:rsidRPr="00000000" w14:paraId="00000034">
      <w:pPr>
        <w:rPr>
          <w:rFonts w:ascii="Work Sans" w:cs="Work Sans" w:eastAsia="Work Sans" w:hAnsi="Work Sans"/>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5">
      <w:pPr>
        <w:rPr>
          <w:rFonts w:ascii="Work Sans" w:cs="Work Sans" w:eastAsia="Work Sans" w:hAnsi="Work Sans"/>
          <w:color w:val="666666"/>
          <w:sz w:val="24"/>
          <w:szCs w:val="24"/>
        </w:rPr>
      </w:pPr>
      <w:r w:rsidDel="00000000" w:rsidR="00000000" w:rsidRPr="00000000">
        <w:rPr>
          <w:rtl w:val="0"/>
        </w:rPr>
      </w:r>
    </w:p>
    <w:p w:rsidR="00000000" w:rsidDel="00000000" w:rsidP="00000000" w:rsidRDefault="00000000" w:rsidRPr="00000000" w14:paraId="00000036">
      <w:pPr>
        <w:rPr>
          <w:rFonts w:ascii="Work Sans" w:cs="Work Sans" w:eastAsia="Work Sans" w:hAnsi="Work Sans"/>
          <w:color w:val="666666"/>
          <w:sz w:val="24"/>
          <w:szCs w:val="24"/>
        </w:rPr>
      </w:pPr>
      <w:r w:rsidDel="00000000" w:rsidR="00000000" w:rsidRPr="00000000">
        <w:rPr>
          <w:rtl w:val="0"/>
        </w:rPr>
      </w:r>
    </w:p>
    <w:p w:rsidR="00000000" w:rsidDel="00000000" w:rsidP="00000000" w:rsidRDefault="00000000" w:rsidRPr="00000000" w14:paraId="00000037">
      <w:pPr>
        <w:ind w:left="0" w:firstLine="0"/>
        <w:rPr>
          <w:rFonts w:ascii="Work Sans Regular" w:cs="Work Sans Regular" w:eastAsia="Work Sans Regular" w:hAnsi="Work Sans Regular"/>
          <w:color w:val="6639b7"/>
          <w:sz w:val="24"/>
          <w:szCs w:val="24"/>
        </w:rPr>
      </w:pPr>
      <w:r w:rsidDel="00000000" w:rsidR="00000000" w:rsidRPr="00000000">
        <w:rPr>
          <w:rFonts w:ascii="Work Sans Regular" w:cs="Work Sans Regular" w:eastAsia="Work Sans Regular" w:hAnsi="Work Sans Regular"/>
          <w:color w:val="6639b7"/>
          <w:sz w:val="20"/>
          <w:szCs w:val="20"/>
          <w:rtl w:val="0"/>
        </w:rPr>
        <w:t xml:space="preserve">*Reminder! Once a password has been written down or shared with their peers, it should not be used as an actual password for one of your online accounts! </w:t>
      </w:r>
      <w:r w:rsidDel="00000000" w:rsidR="00000000" w:rsidRPr="00000000">
        <w:rPr>
          <w:rtl w:val="0"/>
        </w:rPr>
      </w:r>
    </w:p>
    <w:sectPr>
      <w:footerReference r:id="rId10" w:type="default"/>
      <w:pgSz w:h="16834" w:w="11909" w:orient="portrait"/>
      <w:pgMar w:bottom="1440" w:top="1440" w:left="1440" w:right="1440" w:header="705.6" w:footer="417.5999999999999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Work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Work Sans Regular">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spacing w:line="240" w:lineRule="auto"/>
      <w:rPr/>
    </w:pPr>
    <w:r w:rsidDel="00000000" w:rsidR="00000000" w:rsidRPr="00000000">
      <w:rPr>
        <w:rFonts w:ascii="Calibri" w:cs="Calibri" w:eastAsia="Calibri" w:hAnsi="Calibri"/>
        <w:sz w:val="24"/>
        <w:szCs w:val="24"/>
      </w:rPr>
      <w:drawing>
        <wp:inline distB="114300" distT="114300" distL="114300" distR="114300">
          <wp:extent cx="1890713" cy="424786"/>
          <wp:effectExtent b="0" l="0" r="0" t="0"/>
          <wp:docPr id="10" name="image4.jpg"/>
          <a:graphic>
            <a:graphicData uri="http://schemas.openxmlformats.org/drawingml/2006/picture">
              <pic:pic>
                <pic:nvPicPr>
                  <pic:cNvPr id="0" name="image4.jpg"/>
                  <pic:cNvPicPr preferRelativeResize="0"/>
                </pic:nvPicPr>
                <pic:blipFill>
                  <a:blip r:embed="rId1"/>
                  <a:srcRect b="0" l="0" r="0" t="0"/>
                  <a:stretch>
                    <a:fillRect/>
                  </a:stretch>
                </pic:blipFill>
                <pic:spPr>
                  <a:xfrm>
                    <a:off x="0" y="0"/>
                    <a:ext cx="1890713" cy="424786"/>
                  </a:xfrm>
                  <a:prstGeom prst="rect"/>
                  <a:ln/>
                </pic:spPr>
              </pic:pic>
            </a:graphicData>
          </a:graphic>
        </wp:inline>
      </w:drawing>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BalloonText">
    <w:name w:val="Balloon Text"/>
    <w:basedOn w:val="Normal"/>
    <w:link w:val="BalloonTextChar"/>
    <w:uiPriority w:val="99"/>
    <w:semiHidden w:val="1"/>
    <w:unhideWhenUsed w:val="1"/>
    <w:rsid w:val="00105F10"/>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105F10"/>
    <w:rPr>
      <w:rFonts w:ascii="Segoe UI" w:cs="Segoe UI" w:hAnsi="Segoe UI"/>
      <w:sz w:val="18"/>
      <w:szCs w:val="18"/>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WorkSans-regular.ttf"/><Relationship Id="rId2" Type="http://schemas.openxmlformats.org/officeDocument/2006/relationships/font" Target="fonts/WorkSans-bold.ttf"/><Relationship Id="rId3" Type="http://schemas.openxmlformats.org/officeDocument/2006/relationships/font" Target="fonts/WorkSans-italic.ttf"/><Relationship Id="rId4" Type="http://schemas.openxmlformats.org/officeDocument/2006/relationships/font" Target="fonts/WorkSans-boldItalic.ttf"/><Relationship Id="rId5" Type="http://schemas.openxmlformats.org/officeDocument/2006/relationships/font" Target="fonts/WorkSansRegular-regular.ttf"/><Relationship Id="rId6" Type="http://schemas.openxmlformats.org/officeDocument/2006/relationships/font" Target="fonts/WorkSansRegular-bold.ttf"/><Relationship Id="rId7" Type="http://schemas.openxmlformats.org/officeDocument/2006/relationships/font" Target="fonts/WorkSansRegular-italic.ttf"/><Relationship Id="rId8" Type="http://schemas.openxmlformats.org/officeDocument/2006/relationships/font" Target="fonts/WorkSansRegular-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RBHkV2sp1e+iPId0pdCze1lXpA==">AMUW2mUCa96eZtENx+F55UukFWhMg0LAuav9W9JsHLOO4apU85VILmMHYOg5jjJfS9lihuPIE85iPQwCloN9osNm71dVM8zEKqrWN2fVgQI2pG2bKcKKK4sGmzsrX13EIA9tX+0i9wpHg7xHUXcI4cAsrrFu4imbj0VcYhiSxOWhT2pIXkVDLDnxgrbZZ2x2a2DpLD+DgRtq06FWWoKOWhg3dDM17r+TpK2Pf/P6nDOVplY2TJDT+B4k55sqdVAUxrgOYxlsO2cDUO3vsSRikovMELDlsy2+8nlzDHRQSD8nCKxhtEwFe4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2020-11-17T15:07:00Z</dcterms:created>
  <dc:creator>Cate</dc:creator>
</cp:coreProperties>
</file>