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381000</wp:posOffset>
            </wp:positionH>
            <wp:positionV relativeFrom="page">
              <wp:posOffset>914400</wp:posOffset>
            </wp:positionV>
            <wp:extent cx="6854515" cy="5856823"/>
            <wp:effectExtent b="0" l="0" r="0" t="0"/>
            <wp:wrapSquare wrapText="bothSides" distB="114300" distT="114300" distL="114300" distR="114300"/>
            <wp:docPr id="7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4515" cy="585682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Work Sans" w:cs="Work Sans" w:eastAsia="Work Sans" w:hAnsi="Work Sans"/>
          <w:b w:val="1"/>
          <w:color w:val="666666"/>
          <w:sz w:val="72"/>
          <w:szCs w:val="72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Primary Grades</w:t>
        <w:br w:type="textWrapping"/>
        <w:t xml:space="preserve">Lesson 2 Handout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Work Sans" w:cs="Work Sans" w:eastAsia="Work Sans" w:hAnsi="Work Sans"/>
          <w:color w:val="666666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Work Sans" w:cs="Work Sans" w:eastAsia="Work Sans" w:hAnsi="Work Sans"/>
          <w:b w:val="1"/>
          <w:color w:val="00ba4c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ba4c"/>
          <w:sz w:val="28"/>
          <w:szCs w:val="28"/>
          <w:rtl w:val="0"/>
        </w:rPr>
        <w:t xml:space="preserve">Positive Digital Footprint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Work Sans" w:cs="Work Sans" w:eastAsia="Work Sans" w:hAnsi="Work Sans"/>
          <w:b w:val="1"/>
          <w:color w:val="00ba4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Work Sans" w:cs="Work Sans" w:eastAsia="Work Sans" w:hAnsi="Work Sans"/>
          <w:b w:val="1"/>
          <w:color w:val="00ba4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Work Sans" w:cs="Work Sans" w:eastAsia="Work Sans" w:hAnsi="Work Sans"/>
          <w:b w:val="1"/>
          <w:color w:val="00ba4c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Work Sans" w:cs="Work Sans" w:eastAsia="Work Sans" w:hAnsi="Work Sans"/>
          <w:sz w:val="20"/>
          <w:szCs w:val="20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Ripples of Your Digital Footprint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30"/>
        <w:tblGridChange w:id="0">
          <w:tblGrid>
            <w:gridCol w:w="9630"/>
          </w:tblGrid>
        </w:tblGridChange>
      </w:tblGrid>
      <w:tr>
        <w:trPr>
          <w:trHeight w:val="2182" w:hRule="atLeast"/>
        </w:trPr>
        <w:tc>
          <w:tcPr>
            <w:tcBorders>
              <w:top w:color="00ba4c" w:space="0" w:sz="18" w:val="single"/>
              <w:left w:color="00ba4c" w:space="0" w:sz="18" w:val="single"/>
              <w:bottom w:color="00ba4c" w:space="0" w:sz="18" w:val="single"/>
              <w:right w:color="00ba4c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An Action Online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rtl w:val="0"/>
              </w:rPr>
              <w:t xml:space="preserve">(i.e., Posting that you won your soccer game)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312" w:hRule="atLeast"/>
        </w:trPr>
        <w:tc>
          <w:tcPr>
            <w:tcBorders>
              <w:top w:color="00ba4c" w:space="0" w:sz="18" w:val="single"/>
              <w:left w:color="00ba4c" w:space="0" w:sz="18" w:val="single"/>
              <w:bottom w:color="00ba4c" w:space="0" w:sz="18" w:val="single"/>
              <w:right w:color="00ba4c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How it Affects your Friends and Family/our Class/our School</w:t>
            </w:r>
          </w:p>
          <w:p w:rsidR="00000000" w:rsidDel="00000000" w:rsidP="00000000" w:rsidRDefault="00000000" w:rsidRPr="00000000" w14:paraId="00000015">
            <w:pPr>
              <w:rPr>
                <w:rFonts w:ascii="Work Sans" w:cs="Work Sans" w:eastAsia="Work Sans" w:hAnsi="Work Sans"/>
                <w:i w:val="1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rtl w:val="0"/>
              </w:rPr>
              <w:t xml:space="preserve">(i.e., Makes your parents proud, but they are concerned you are sharing too much information)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312" w:hRule="atLeast"/>
        </w:trPr>
        <w:tc>
          <w:tcPr>
            <w:tcBorders>
              <w:top w:color="00ba4c" w:space="0" w:sz="18" w:val="single"/>
              <w:left w:color="00ba4c" w:space="0" w:sz="18" w:val="single"/>
              <w:bottom w:color="00ba4c" w:space="0" w:sz="18" w:val="single"/>
              <w:right w:color="00ba4c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Work Sans" w:cs="Work Sans" w:eastAsia="Work Sans" w:hAnsi="Work Sans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4"/>
                <w:szCs w:val="24"/>
                <w:rtl w:val="0"/>
              </w:rPr>
              <w:t xml:space="preserve">How it Affects your Community</w:t>
            </w:r>
          </w:p>
          <w:p w:rsidR="00000000" w:rsidDel="00000000" w:rsidP="00000000" w:rsidRDefault="00000000" w:rsidRPr="00000000" w14:paraId="0000001E">
            <w:pPr>
              <w:rPr>
                <w:rFonts w:ascii="Work Sans" w:cs="Work Sans" w:eastAsia="Work Sans" w:hAnsi="Work Sans"/>
                <w:i w:val="1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rtl w:val="0"/>
              </w:rPr>
              <w:t xml:space="preserve">(i.e., People get to know about your winning team, may want to sign up next season)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You can build a positive digital footprint by:</w:t>
      </w:r>
    </w:p>
    <w:p w:rsidR="00000000" w:rsidDel="00000000" w:rsidP="00000000" w:rsidRDefault="00000000" w:rsidRPr="00000000" w14:paraId="00000031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Thanking people they know for doing something good, being helpful or nice.</w:t>
        <w:br w:type="textWrapping"/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Telling people they know the things that they like about them, for no reason at all!</w:t>
        <w:br w:type="textWrapping"/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If you have a friend or family member who shared something funny, interesting or that they need help with, you can re-share it – ﬁrst make sure you have permission to do so.</w:t>
      </w:r>
    </w:p>
    <w:p w:rsidR="00000000" w:rsidDel="00000000" w:rsidP="00000000" w:rsidRDefault="00000000" w:rsidRPr="00000000" w14:paraId="00000035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933450</wp:posOffset>
            </wp:positionH>
            <wp:positionV relativeFrom="page">
              <wp:posOffset>4025320</wp:posOffset>
            </wp:positionV>
            <wp:extent cx="5731200" cy="2082800"/>
            <wp:effectExtent b="0" l="0" r="0" t="0"/>
            <wp:wrapSquare wrapText="bothSides" distB="114300" distT="114300" distL="114300" distR="114300"/>
            <wp:docPr id="9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082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Work Sans" w:cs="Work Sans" w:eastAsia="Work Sans" w:hAnsi="Work Sans"/>
          <w:sz w:val="24"/>
          <w:szCs w:val="24"/>
        </w:rPr>
      </w:pPr>
      <w:bookmarkStart w:colFirst="0" w:colLast="0" w:name="_heading=h.flvctfbgj1hc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Work Sans" w:cs="Work Sans" w:eastAsia="Work Sans" w:hAnsi="Work Sans"/>
          <w:sz w:val="24"/>
          <w:szCs w:val="24"/>
        </w:rPr>
      </w:pPr>
      <w:bookmarkStart w:colFirst="0" w:colLast="0" w:name="_heading=h.2c8ey05qpgtf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Practice Making Positive Posts!</w:t>
      </w:r>
    </w:p>
    <w:p w:rsidR="00000000" w:rsidDel="00000000" w:rsidP="00000000" w:rsidRDefault="00000000" w:rsidRPr="00000000" w14:paraId="0000003D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sz w:val="24"/>
          <w:szCs w:val="24"/>
          <w:rtl w:val="0"/>
        </w:rPr>
        <w:t xml:space="preserve">Write and/or draw a nice post below about someone in the class, and share it with them! </w:t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trHeight w:val="12135" w:hRule="atLeast"/>
        </w:trPr>
        <w:tc>
          <w:tcPr>
            <w:tcBorders>
              <w:top w:color="00ba4c" w:space="0" w:sz="18" w:val="single"/>
              <w:left w:color="00ba4c" w:space="0" w:sz="18" w:val="single"/>
              <w:bottom w:color="00ba4c" w:space="0" w:sz="18" w:val="single"/>
              <w:right w:color="00ba4c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114300" distT="114300" distL="114300" distR="114300" hidden="0" layoutInCell="1" locked="0" relativeHeight="0" simplePos="0">
                  <wp:simplePos x="0" y="0"/>
                  <wp:positionH relativeFrom="column">
                    <wp:posOffset>4251959</wp:posOffset>
                  </wp:positionH>
                  <wp:positionV relativeFrom="paragraph">
                    <wp:posOffset>7132319</wp:posOffset>
                  </wp:positionV>
                  <wp:extent cx="1204913" cy="1168400"/>
                  <wp:effectExtent b="0" l="0" r="0" t="0"/>
                  <wp:wrapSquare wrapText="bothSides" distB="114300" distT="114300" distL="114300" distR="114300"/>
                  <wp:docPr id="8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913" cy="1168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00000" w:rsidDel="00000000" w:rsidP="00000000" w:rsidRDefault="00000000" w:rsidRPr="00000000" w14:paraId="00000040">
      <w:pPr>
        <w:rPr>
          <w:rFonts w:ascii="Work Sans" w:cs="Work Sans" w:eastAsia="Work Sans" w:hAnsi="Work Sans"/>
          <w:color w:val="666666"/>
          <w:sz w:val="24"/>
          <w:szCs w:val="24"/>
        </w:rPr>
      </w:pPr>
      <w:bookmarkStart w:colFirst="0" w:colLast="0" w:name="_heading=h.f66iqm7ipjbv" w:id="2"/>
      <w:bookmarkEnd w:id="2"/>
      <w:r w:rsidDel="00000000" w:rsidR="00000000" w:rsidRPr="00000000">
        <w:rPr>
          <w:rtl w:val="0"/>
        </w:rPr>
      </w:r>
    </w:p>
    <w:sectPr>
      <w:footerReference r:id="rId10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10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F2C3A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F2C3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jpg"/><Relationship Id="rId8" Type="http://schemas.openxmlformats.org/officeDocument/2006/relationships/image" Target="media/image3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iRvZfhxN31QZhQ5HyXD9nCr0OA==">AMUW2mV3x8PcMvaGO74wfG1FieTxDCm/emn456Y51Nfx6kfS4jePp0MM4bBpv2VVRu089FNf4D2WerHhXokUNj8Q9KL6lAxPyAJ76a/im/yTiQBw+0baCPv+F9J4jr9gd8l+f8mskvQut4wZtpw8S1Lf9kqj8GNy/ziwkVSSU/eZ3FhlJtXLTCCJeBZLb0DIAlYW+8MLXnzheYDkgZbL6RDBnbCk6KkJ5SHhe+l2WjNHTgGNQ16ZHMzTJlS6pTDBsSaVeNQPgugFUYQKl3c096NlYvJVlZL1Cc9V247L2gFvO2ZXdFFcY+fkxTuzKCheQm+xpSEESAB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2020-11-16T15:11:00Z</dcterms:created>
  <dc:creator>Cate</dc:creator>
</cp:coreProperties>
</file>