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rFonts w:ascii="Work Sans" w:cs="Work Sans" w:eastAsia="Work Sans" w:hAnsi="Work Sans"/>
          <w:b w:val="1"/>
          <w:sz w:val="72"/>
          <w:szCs w:val="72"/>
        </w:rPr>
      </w:pPr>
      <w:r w:rsidDel="00000000" w:rsidR="00000000" w:rsidRPr="00000000">
        <w:rPr>
          <w:rFonts w:ascii="Work Sans" w:cs="Work Sans" w:eastAsia="Work Sans" w:hAnsi="Work Sans"/>
          <w:b w:val="1"/>
          <w:sz w:val="72"/>
          <w:szCs w:val="72"/>
        </w:rPr>
        <w:drawing>
          <wp:anchor allowOverlap="1" behindDoc="0" distB="114300" distT="114300" distL="114300" distR="114300" hidden="0" layoutInCell="1" locked="0" relativeHeight="0" simplePos="0">
            <wp:simplePos x="0" y="0"/>
            <wp:positionH relativeFrom="page">
              <wp:posOffset>933450</wp:posOffset>
            </wp:positionH>
            <wp:positionV relativeFrom="page">
              <wp:posOffset>1028700</wp:posOffset>
            </wp:positionV>
            <wp:extent cx="5829300" cy="4991100"/>
            <wp:effectExtent b="0" l="0" r="0" t="0"/>
            <wp:wrapSquare wrapText="bothSides" distB="114300" distT="114300" distL="114300" distR="114300"/>
            <wp:docPr id="3" name="image3.png"/>
            <a:graphic>
              <a:graphicData uri="http://schemas.openxmlformats.org/drawingml/2006/picture">
                <pic:pic>
                  <pic:nvPicPr>
                    <pic:cNvPr id="0" name="image3.png"/>
                    <pic:cNvPicPr preferRelativeResize="0"/>
                  </pic:nvPicPr>
                  <pic:blipFill>
                    <a:blip r:embed="rId7"/>
                    <a:srcRect b="0" l="0" r="0" t="0"/>
                    <a:stretch>
                      <a:fillRect/>
                    </a:stretch>
                  </pic:blipFill>
                  <pic:spPr>
                    <a:xfrm>
                      <a:off x="0" y="0"/>
                      <a:ext cx="5829300" cy="4991100"/>
                    </a:xfrm>
                    <a:prstGeom prst="rect"/>
                    <a:ln/>
                  </pic:spPr>
                </pic:pic>
              </a:graphicData>
            </a:graphic>
          </wp:anchor>
        </w:drawing>
      </w:r>
      <w:r w:rsidDel="00000000" w:rsidR="00000000" w:rsidRPr="00000000">
        <w:rPr>
          <w:rFonts w:ascii="Work Sans" w:cs="Work Sans" w:eastAsia="Work Sans" w:hAnsi="Work Sans"/>
          <w:b w:val="1"/>
          <w:sz w:val="72"/>
          <w:szCs w:val="72"/>
          <w:rtl w:val="0"/>
        </w:rPr>
        <w:t xml:space="preserve">High School Grades Lesson 1 Handout</w:t>
      </w:r>
    </w:p>
    <w:p w:rsidR="00000000" w:rsidDel="00000000" w:rsidP="00000000" w:rsidRDefault="00000000" w:rsidRPr="00000000" w14:paraId="00000002">
      <w:pPr>
        <w:rPr>
          <w:rFonts w:ascii="Work Sans" w:cs="Work Sans" w:eastAsia="Work Sans" w:hAnsi="Work Sans"/>
          <w:b w:val="1"/>
          <w:color w:val="00b2a9"/>
          <w:sz w:val="28"/>
          <w:szCs w:val="28"/>
        </w:rPr>
      </w:pPr>
      <w:r w:rsidDel="00000000" w:rsidR="00000000" w:rsidRPr="00000000">
        <w:rPr>
          <w:rFonts w:ascii="Work Sans" w:cs="Work Sans" w:eastAsia="Work Sans" w:hAnsi="Work Sans"/>
          <w:b w:val="1"/>
          <w:color w:val="00b2a9"/>
          <w:sz w:val="28"/>
          <w:szCs w:val="28"/>
          <w:rtl w:val="0"/>
        </w:rPr>
        <w:t xml:space="preserve">Podcasts &amp; Cybersecurity</w:t>
      </w:r>
    </w:p>
    <w:p w:rsidR="00000000" w:rsidDel="00000000" w:rsidP="00000000" w:rsidRDefault="00000000" w:rsidRPr="00000000" w14:paraId="00000003">
      <w:pPr>
        <w:rPr>
          <w:rFonts w:ascii="Work Sans Regular" w:cs="Work Sans Regular" w:eastAsia="Work Sans Regular" w:hAnsi="Work Sans Regular"/>
          <w:sz w:val="72"/>
          <w:szCs w:val="72"/>
        </w:rPr>
      </w:pPr>
      <w:r w:rsidDel="00000000" w:rsidR="00000000" w:rsidRPr="00000000">
        <w:rPr>
          <w:rtl w:val="0"/>
        </w:rPr>
      </w:r>
    </w:p>
    <w:p w:rsidR="00000000" w:rsidDel="00000000" w:rsidP="00000000" w:rsidRDefault="00000000" w:rsidRPr="00000000" w14:paraId="00000004">
      <w:pPr>
        <w:jc w:val="center"/>
        <w:rPr>
          <w:rFonts w:ascii="Work Sans Regular" w:cs="Work Sans Regular" w:eastAsia="Work Sans Regular" w:hAnsi="Work Sans Regular"/>
          <w:sz w:val="24"/>
          <w:szCs w:val="24"/>
        </w:rPr>
      </w:pPr>
      <w:r w:rsidDel="00000000" w:rsidR="00000000" w:rsidRPr="00000000">
        <w:rPr>
          <w:rtl w:val="0"/>
        </w:rPr>
      </w:r>
    </w:p>
    <w:p w:rsidR="00000000" w:rsidDel="00000000" w:rsidP="00000000" w:rsidRDefault="00000000" w:rsidRPr="00000000" w14:paraId="00000005">
      <w:pPr>
        <w:jc w:val="center"/>
        <w:rPr>
          <w:rFonts w:ascii="Work Sans Regular" w:cs="Work Sans Regular" w:eastAsia="Work Sans Regular" w:hAnsi="Work Sans Regular"/>
          <w:sz w:val="24"/>
          <w:szCs w:val="24"/>
        </w:rPr>
      </w:pPr>
      <w:r w:rsidDel="00000000" w:rsidR="00000000" w:rsidRPr="00000000">
        <w:rPr>
          <w:rtl w:val="0"/>
        </w:rPr>
      </w:r>
    </w:p>
    <w:p w:rsidR="00000000" w:rsidDel="00000000" w:rsidP="00000000" w:rsidRDefault="00000000" w:rsidRPr="00000000" w14:paraId="00000006">
      <w:pPr>
        <w:jc w:val="center"/>
        <w:rPr>
          <w:rFonts w:ascii="Work Sans Regular" w:cs="Work Sans Regular" w:eastAsia="Work Sans Regular" w:hAnsi="Work Sans Regular"/>
          <w:sz w:val="24"/>
          <w:szCs w:val="24"/>
        </w:rPr>
      </w:pPr>
      <w:r w:rsidDel="00000000" w:rsidR="00000000" w:rsidRPr="00000000">
        <w:rPr>
          <w:rtl w:val="0"/>
        </w:rPr>
      </w:r>
    </w:p>
    <w:p w:rsidR="00000000" w:rsidDel="00000000" w:rsidP="00000000" w:rsidRDefault="00000000" w:rsidRPr="00000000" w14:paraId="00000007">
      <w:pPr>
        <w:spacing w:line="240" w:lineRule="auto"/>
        <w:ind w:left="-450" w:right="690" w:firstLine="0"/>
        <w:rPr>
          <w:rFonts w:ascii="Work Sans" w:cs="Work Sans" w:eastAsia="Work Sans" w:hAnsi="Work Sans"/>
          <w:b w:val="1"/>
          <w:sz w:val="24"/>
          <w:szCs w:val="24"/>
          <w:highlight w:val="white"/>
        </w:rPr>
      </w:pPr>
      <w:r w:rsidDel="00000000" w:rsidR="00000000" w:rsidRPr="00000000">
        <w:rPr>
          <w:rtl w:val="0"/>
        </w:rPr>
      </w:r>
    </w:p>
    <w:p w:rsidR="00000000" w:rsidDel="00000000" w:rsidP="00000000" w:rsidRDefault="00000000" w:rsidRPr="00000000" w14:paraId="00000008">
      <w:pPr>
        <w:spacing w:line="240" w:lineRule="auto"/>
        <w:ind w:left="-450" w:right="690" w:firstLine="0"/>
        <w:rPr>
          <w:rFonts w:ascii="Work Sans Regular" w:cs="Work Sans Regular" w:eastAsia="Work Sans Regular" w:hAnsi="Work Sans Regular"/>
          <w:sz w:val="24"/>
          <w:szCs w:val="24"/>
          <w:highlight w:val="white"/>
        </w:rPr>
      </w:pPr>
      <w:r w:rsidDel="00000000" w:rsidR="00000000" w:rsidRPr="00000000">
        <w:rPr>
          <w:rtl w:val="0"/>
        </w:rPr>
      </w:r>
    </w:p>
    <w:tbl>
      <w:tblPr>
        <w:tblStyle w:val="Table1"/>
        <w:tblW w:w="10056.960000000001" w:type="dxa"/>
        <w:jc w:val="left"/>
        <w:tblInd w:w="-217.44" w:type="dxa"/>
        <w:tblBorders>
          <w:top w:color="000000" w:space="0" w:sz="18" w:val="single"/>
          <w:left w:color="000000" w:space="0" w:sz="18" w:val="single"/>
          <w:bottom w:color="000000" w:space="0" w:sz="18" w:val="single"/>
          <w:right w:color="000000" w:space="0" w:sz="18" w:val="single"/>
          <w:insideH w:color="000000" w:space="0" w:sz="18" w:val="single"/>
          <w:insideV w:color="000000" w:space="0" w:sz="18" w:val="single"/>
        </w:tblBorders>
        <w:tblLayout w:type="fixed"/>
        <w:tblLook w:val="0600"/>
      </w:tblPr>
      <w:tblGrid>
        <w:gridCol w:w="10056.960000000001"/>
        <w:tblGridChange w:id="0">
          <w:tblGrid>
            <w:gridCol w:w="10056.960000000001"/>
          </w:tblGrid>
        </w:tblGridChange>
      </w:tblGrid>
      <w:tr>
        <w:tc>
          <w:tcPr>
            <w:tcMar>
              <w:top w:w="142.56" w:type="dxa"/>
              <w:left w:w="142.56" w:type="dxa"/>
              <w:bottom w:w="142.56" w:type="dxa"/>
              <w:right w:w="142.56" w:type="dxa"/>
            </w:tcMar>
            <w:vAlign w:val="top"/>
          </w:tcPr>
          <w:p w:rsidR="00000000" w:rsidDel="00000000" w:rsidP="00000000" w:rsidRDefault="00000000" w:rsidRPr="00000000" w14:paraId="00000009">
            <w:pPr>
              <w:spacing w:line="240" w:lineRule="auto"/>
              <w:ind w:left="270" w:right="300" w:firstLine="0"/>
              <w:rPr>
                <w:rFonts w:ascii="Work Sans Regular" w:cs="Work Sans Regular" w:eastAsia="Work Sans Regular" w:hAnsi="Work Sans Regular"/>
                <w:color w:val="00b2a9"/>
                <w:sz w:val="24"/>
                <w:szCs w:val="24"/>
              </w:rPr>
            </w:pPr>
            <w:r w:rsidDel="00000000" w:rsidR="00000000" w:rsidRPr="00000000">
              <w:rPr>
                <w:rtl w:val="0"/>
              </w:rPr>
            </w:r>
          </w:p>
          <w:p w:rsidR="00000000" w:rsidDel="00000000" w:rsidP="00000000" w:rsidRDefault="00000000" w:rsidRPr="00000000" w14:paraId="0000000A">
            <w:pPr>
              <w:spacing w:line="240" w:lineRule="auto"/>
              <w:ind w:left="270" w:right="300" w:firstLine="0"/>
              <w:rPr>
                <w:rFonts w:ascii="Work Sans" w:cs="Work Sans" w:eastAsia="Work Sans" w:hAnsi="Work Sans"/>
                <w:b w:val="1"/>
                <w:color w:val="00b2a9"/>
                <w:sz w:val="24"/>
                <w:szCs w:val="24"/>
              </w:rPr>
            </w:pPr>
            <w:r w:rsidDel="00000000" w:rsidR="00000000" w:rsidRPr="00000000">
              <w:rPr>
                <w:rFonts w:ascii="Work Sans" w:cs="Work Sans" w:eastAsia="Work Sans" w:hAnsi="Work Sans"/>
                <w:b w:val="1"/>
                <w:color w:val="00b2a9"/>
                <w:sz w:val="24"/>
                <w:szCs w:val="24"/>
                <w:rtl w:val="0"/>
              </w:rPr>
              <w:t xml:space="preserve">What is a Podcast?</w:t>
            </w:r>
          </w:p>
          <w:p w:rsidR="00000000" w:rsidDel="00000000" w:rsidP="00000000" w:rsidRDefault="00000000" w:rsidRPr="00000000" w14:paraId="0000000B">
            <w:pPr>
              <w:spacing w:line="240" w:lineRule="auto"/>
              <w:ind w:left="270" w:right="300" w:firstLine="0"/>
              <w:rPr>
                <w:rFonts w:ascii="Work Sans Regular" w:cs="Work Sans Regular" w:eastAsia="Work Sans Regular" w:hAnsi="Work Sans Regular"/>
                <w:color w:val="00b2a9"/>
                <w:sz w:val="20"/>
                <w:szCs w:val="20"/>
              </w:rPr>
            </w:pPr>
            <w:r w:rsidDel="00000000" w:rsidR="00000000" w:rsidRPr="00000000">
              <w:rPr>
                <w:rtl w:val="0"/>
              </w:rPr>
            </w:r>
          </w:p>
          <w:p w:rsidR="00000000" w:rsidDel="00000000" w:rsidP="00000000" w:rsidRDefault="00000000" w:rsidRPr="00000000" w14:paraId="0000000C">
            <w:pPr>
              <w:spacing w:line="240" w:lineRule="auto"/>
              <w:ind w:left="270" w:right="300" w:firstLine="0"/>
              <w:rPr>
                <w:rFonts w:ascii="Work Sans Regular" w:cs="Work Sans Regular" w:eastAsia="Work Sans Regular" w:hAnsi="Work Sans Regular"/>
                <w:sz w:val="20"/>
                <w:szCs w:val="20"/>
              </w:rPr>
            </w:pPr>
            <w:r w:rsidDel="00000000" w:rsidR="00000000" w:rsidRPr="00000000">
              <w:rPr>
                <w:rFonts w:ascii="Work Sans Regular" w:cs="Work Sans Regular" w:eastAsia="Work Sans Regular" w:hAnsi="Work Sans Regular"/>
                <w:sz w:val="20"/>
                <w:szCs w:val="20"/>
                <w:rtl w:val="0"/>
              </w:rPr>
              <w:t xml:space="preserve">A podcast is a ________________________ made available on the Internet for downloading to a computer or mobile device, typically available as a series, new instalments of which can be received by subscribers automatically.</w:t>
            </w:r>
          </w:p>
          <w:p w:rsidR="00000000" w:rsidDel="00000000" w:rsidP="00000000" w:rsidRDefault="00000000" w:rsidRPr="00000000" w14:paraId="0000000D">
            <w:pPr>
              <w:spacing w:line="240" w:lineRule="auto"/>
              <w:ind w:left="270" w:right="300" w:firstLine="0"/>
              <w:rPr>
                <w:rFonts w:ascii="Work Sans Regular" w:cs="Work Sans Regular" w:eastAsia="Work Sans Regular" w:hAnsi="Work Sans Regular"/>
                <w:sz w:val="20"/>
                <w:szCs w:val="20"/>
              </w:rPr>
            </w:pPr>
            <w:r w:rsidDel="00000000" w:rsidR="00000000" w:rsidRPr="00000000">
              <w:rPr>
                <w:rtl w:val="0"/>
              </w:rPr>
            </w:r>
          </w:p>
          <w:p w:rsidR="00000000" w:rsidDel="00000000" w:rsidP="00000000" w:rsidRDefault="00000000" w:rsidRPr="00000000" w14:paraId="0000000E">
            <w:pPr>
              <w:spacing w:line="240" w:lineRule="auto"/>
              <w:ind w:left="270" w:right="300" w:firstLine="0"/>
              <w:rPr>
                <w:rFonts w:ascii="Work Sans Regular" w:cs="Work Sans Regular" w:eastAsia="Work Sans Regular" w:hAnsi="Work Sans Regular"/>
                <w:sz w:val="20"/>
                <w:szCs w:val="20"/>
              </w:rPr>
            </w:pPr>
            <w:r w:rsidDel="00000000" w:rsidR="00000000" w:rsidRPr="00000000">
              <w:rPr>
                <w:rFonts w:ascii="Work Sans Regular" w:cs="Work Sans Regular" w:eastAsia="Work Sans Regular" w:hAnsi="Work Sans Regular"/>
                <w:sz w:val="20"/>
                <w:szCs w:val="20"/>
                <w:rtl w:val="0"/>
              </w:rPr>
              <w:t xml:space="preserve">Podcasts are a great way for people of all ages to listen to stories, ______________________, _______________, and answer many of our burning questions. They have become increasingly popular and there’s a podcast for just about every topic.</w:t>
            </w:r>
          </w:p>
          <w:p w:rsidR="00000000" w:rsidDel="00000000" w:rsidP="00000000" w:rsidRDefault="00000000" w:rsidRPr="00000000" w14:paraId="0000000F">
            <w:pPr>
              <w:spacing w:line="240" w:lineRule="auto"/>
              <w:ind w:left="-450" w:right="690" w:firstLine="0"/>
              <w:rPr>
                <w:rFonts w:ascii="Work Sans Regular" w:cs="Work Sans Regular" w:eastAsia="Work Sans Regular" w:hAnsi="Work Sans Regular"/>
                <w:sz w:val="24"/>
                <w:szCs w:val="24"/>
                <w:highlight w:val="white"/>
              </w:rPr>
            </w:pPr>
            <w:r w:rsidDel="00000000" w:rsidR="00000000" w:rsidRPr="00000000">
              <w:rPr>
                <w:rtl w:val="0"/>
              </w:rPr>
            </w:r>
          </w:p>
        </w:tc>
      </w:tr>
    </w:tbl>
    <w:p w:rsidR="00000000" w:rsidDel="00000000" w:rsidP="00000000" w:rsidRDefault="00000000" w:rsidRPr="00000000" w14:paraId="00000010">
      <w:pPr>
        <w:spacing w:line="276" w:lineRule="auto"/>
        <w:ind w:left="-450" w:firstLine="0"/>
        <w:rPr>
          <w:rFonts w:ascii="Work Sans Regular" w:cs="Work Sans Regular" w:eastAsia="Work Sans Regular" w:hAnsi="Work Sans Regular"/>
          <w:sz w:val="24"/>
          <w:szCs w:val="24"/>
          <w:highlight w:val="white"/>
        </w:rPr>
      </w:pPr>
      <w:bookmarkStart w:colFirst="0" w:colLast="0" w:name="_heading=h.gjdgxs" w:id="0"/>
      <w:bookmarkEnd w:id="0"/>
      <w:r w:rsidDel="00000000" w:rsidR="00000000" w:rsidRPr="00000000">
        <w:rPr>
          <w:rtl w:val="0"/>
        </w:rPr>
      </w:r>
    </w:p>
    <w:p w:rsidR="00000000" w:rsidDel="00000000" w:rsidP="00000000" w:rsidRDefault="00000000" w:rsidRPr="00000000" w14:paraId="00000011">
      <w:pPr>
        <w:widowControl w:val="0"/>
        <w:spacing w:line="240" w:lineRule="auto"/>
        <w:ind w:left="-450" w:right="690" w:firstLine="0"/>
        <w:jc w:val="center"/>
        <w:rPr>
          <w:rFonts w:ascii="Work Sans" w:cs="Work Sans" w:eastAsia="Work Sans" w:hAnsi="Work Sans"/>
          <w:b w:val="1"/>
          <w:color w:val="00b2a9"/>
          <w:sz w:val="24"/>
          <w:szCs w:val="24"/>
        </w:rPr>
      </w:pPr>
      <w:r w:rsidDel="00000000" w:rsidR="00000000" w:rsidRPr="00000000">
        <w:rPr>
          <w:rFonts w:ascii="Work Sans" w:cs="Work Sans" w:eastAsia="Work Sans" w:hAnsi="Work Sans"/>
          <w:b w:val="1"/>
          <w:color w:val="00b2a9"/>
          <w:sz w:val="24"/>
          <w:szCs w:val="24"/>
          <w:rtl w:val="0"/>
        </w:rPr>
        <w:t xml:space="preserve">Key Search Engine Operators</w:t>
      </w:r>
    </w:p>
    <w:p w:rsidR="00000000" w:rsidDel="00000000" w:rsidP="00000000" w:rsidRDefault="00000000" w:rsidRPr="00000000" w14:paraId="00000012">
      <w:pPr>
        <w:widowControl w:val="0"/>
        <w:spacing w:line="240" w:lineRule="auto"/>
        <w:ind w:left="-450" w:right="690" w:firstLine="0"/>
        <w:jc w:val="center"/>
        <w:rPr>
          <w:rFonts w:ascii="Work Sans Regular" w:cs="Work Sans Regular" w:eastAsia="Work Sans Regular" w:hAnsi="Work Sans Regular"/>
          <w:sz w:val="24"/>
          <w:szCs w:val="24"/>
        </w:rPr>
      </w:pPr>
      <w:r w:rsidDel="00000000" w:rsidR="00000000" w:rsidRPr="00000000">
        <w:rPr>
          <w:rFonts w:ascii="Work Sans Regular" w:cs="Work Sans Regular" w:eastAsia="Work Sans Regular" w:hAnsi="Work Sans Regular"/>
          <w:sz w:val="24"/>
          <w:szCs w:val="24"/>
        </w:rPr>
        <w:drawing>
          <wp:anchor allowOverlap="1" behindDoc="0" distB="0" distT="114300" distL="114300" distR="114300" hidden="0" layoutInCell="1" locked="0" relativeHeight="0" simplePos="0">
            <wp:simplePos x="0" y="0"/>
            <wp:positionH relativeFrom="page">
              <wp:posOffset>2352675</wp:posOffset>
            </wp:positionH>
            <wp:positionV relativeFrom="page">
              <wp:posOffset>3653249</wp:posOffset>
            </wp:positionV>
            <wp:extent cx="2346036" cy="1992523"/>
            <wp:effectExtent b="0" l="0" r="0" t="0"/>
            <wp:wrapTopAndBottom distB="0" distT="114300"/>
            <wp:docPr id="4" name="image2.png"/>
            <a:graphic>
              <a:graphicData uri="http://schemas.openxmlformats.org/drawingml/2006/picture">
                <pic:pic>
                  <pic:nvPicPr>
                    <pic:cNvPr id="0" name="image2.png"/>
                    <pic:cNvPicPr preferRelativeResize="0"/>
                  </pic:nvPicPr>
                  <pic:blipFill>
                    <a:blip r:embed="rId8"/>
                    <a:srcRect b="0" l="0" r="0" t="0"/>
                    <a:stretch>
                      <a:fillRect/>
                    </a:stretch>
                  </pic:blipFill>
                  <pic:spPr>
                    <a:xfrm>
                      <a:off x="0" y="0"/>
                      <a:ext cx="2346036" cy="1992523"/>
                    </a:xfrm>
                    <a:prstGeom prst="rect"/>
                    <a:ln/>
                  </pic:spPr>
                </pic:pic>
              </a:graphicData>
            </a:graphic>
          </wp:anchor>
        </w:drawing>
      </w:r>
      <w:r w:rsidDel="00000000" w:rsidR="00000000" w:rsidRPr="00000000">
        <w:rPr>
          <w:rtl w:val="0"/>
        </w:rPr>
      </w:r>
    </w:p>
    <w:tbl>
      <w:tblPr>
        <w:tblStyle w:val="Table2"/>
        <w:tblW w:w="9855.0" w:type="dxa"/>
        <w:jc w:val="left"/>
        <w:tblInd w:w="-275.0" w:type="dxa"/>
        <w:tblBorders>
          <w:top w:color="000000" w:space="0" w:sz="18" w:val="single"/>
          <w:left w:color="000000" w:space="0" w:sz="18" w:val="single"/>
          <w:bottom w:color="000000" w:space="0" w:sz="18" w:val="single"/>
          <w:right w:color="000000" w:space="0" w:sz="18" w:val="single"/>
          <w:insideH w:color="000000" w:space="0" w:sz="18" w:val="single"/>
          <w:insideV w:color="000000" w:space="0" w:sz="18" w:val="single"/>
        </w:tblBorders>
        <w:tblLayout w:type="fixed"/>
        <w:tblLook w:val="0600"/>
      </w:tblPr>
      <w:tblGrid>
        <w:gridCol w:w="1680"/>
        <w:gridCol w:w="8175"/>
        <w:tblGridChange w:id="0">
          <w:tblGrid>
            <w:gridCol w:w="1680"/>
            <w:gridCol w:w="8175"/>
          </w:tblGrid>
        </w:tblGridChange>
      </w:tblGrid>
      <w:tr>
        <w:tc>
          <w:tcPr>
            <w:shd w:fill="00b2a9" w:val="clear"/>
            <w:tcMar>
              <w:top w:w="100.0" w:type="dxa"/>
              <w:left w:w="100.0" w:type="dxa"/>
              <w:bottom w:w="100.0" w:type="dxa"/>
              <w:right w:w="100.0" w:type="dxa"/>
            </w:tcMar>
          </w:tcPr>
          <w:p w:rsidR="00000000" w:rsidDel="00000000" w:rsidP="00000000" w:rsidRDefault="00000000" w:rsidRPr="00000000" w14:paraId="00000013">
            <w:pPr>
              <w:widowControl w:val="0"/>
              <w:spacing w:line="240" w:lineRule="auto"/>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Sample Operators</w:t>
            </w:r>
          </w:p>
        </w:tc>
        <w:tc>
          <w:tcPr>
            <w:shd w:fill="00b2a9" w:val="clear"/>
            <w:tcMar>
              <w:top w:w="142.56" w:type="dxa"/>
              <w:left w:w="142.56" w:type="dxa"/>
              <w:bottom w:w="142.56" w:type="dxa"/>
              <w:right w:w="142.56" w:type="dxa"/>
            </w:tcMar>
          </w:tcPr>
          <w:p w:rsidR="00000000" w:rsidDel="00000000" w:rsidP="00000000" w:rsidRDefault="00000000" w:rsidRPr="00000000" w14:paraId="00000014">
            <w:pPr>
              <w:widowControl w:val="0"/>
              <w:spacing w:line="240" w:lineRule="auto"/>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Description</w:t>
            </w:r>
          </w:p>
        </w:tc>
      </w:tr>
      <w:tr>
        <w:tc>
          <w:tcPr>
            <w:shd w:fill="auto" w:val="clear"/>
            <w:tcMar>
              <w:top w:w="100.0" w:type="dxa"/>
              <w:left w:w="100.0" w:type="dxa"/>
              <w:bottom w:w="100.0" w:type="dxa"/>
              <w:right w:w="100.0" w:type="dxa"/>
            </w:tcMar>
          </w:tcPr>
          <w:p w:rsidR="00000000" w:rsidDel="00000000" w:rsidP="00000000" w:rsidRDefault="00000000" w:rsidRPr="00000000" w14:paraId="00000015">
            <w:pPr>
              <w:widowControl w:val="0"/>
              <w:spacing w:line="240" w:lineRule="auto"/>
              <w:jc w:val="center"/>
              <w:rPr>
                <w:rFonts w:ascii="Work Sans" w:cs="Work Sans" w:eastAsia="Work Sans" w:hAnsi="Work Sans"/>
                <w:b w:val="1"/>
                <w:sz w:val="20"/>
                <w:szCs w:val="20"/>
              </w:rPr>
            </w:pPr>
            <w:r w:rsidDel="00000000" w:rsidR="00000000" w:rsidRPr="00000000">
              <w:rPr>
                <w:rFonts w:ascii="Work Sans" w:cs="Work Sans" w:eastAsia="Work Sans" w:hAnsi="Work Sans"/>
                <w:b w:val="1"/>
                <w:sz w:val="20"/>
                <w:szCs w:val="20"/>
                <w:rtl w:val="0"/>
              </w:rPr>
              <w:t xml:space="preserve">“   ”</w:t>
            </w:r>
          </w:p>
        </w:tc>
        <w:tc>
          <w:tcPr>
            <w:shd w:fill="auto" w:val="clear"/>
            <w:tcMar>
              <w:top w:w="100.0" w:type="dxa"/>
              <w:left w:w="100.0" w:type="dxa"/>
              <w:bottom w:w="100.0" w:type="dxa"/>
              <w:right w:w="100.0" w:type="dxa"/>
            </w:tcMar>
          </w:tcPr>
          <w:p w:rsidR="00000000" w:rsidDel="00000000" w:rsidP="00000000" w:rsidRDefault="00000000" w:rsidRPr="00000000" w14:paraId="00000016">
            <w:pPr>
              <w:widowControl w:val="0"/>
              <w:spacing w:line="240" w:lineRule="auto"/>
              <w:rPr>
                <w:rFonts w:ascii="Work Sans Regular" w:cs="Work Sans Regular" w:eastAsia="Work Sans Regular" w:hAnsi="Work Sans Regular"/>
                <w:sz w:val="20"/>
                <w:szCs w:val="20"/>
              </w:rPr>
            </w:pPr>
            <w:r w:rsidDel="00000000" w:rsidR="00000000" w:rsidRPr="00000000">
              <w:rPr>
                <w:rFonts w:ascii="Work Sans Regular" w:cs="Work Sans Regular" w:eastAsia="Work Sans Regular" w:hAnsi="Work Sans Regular"/>
                <w:sz w:val="20"/>
                <w:szCs w:val="20"/>
                <w:rtl w:val="0"/>
              </w:rPr>
              <w:t xml:space="preserve">Words within quotes will be treated as phrases (e.g., only results with “Moonwalk dog trick” are retrieved, pages that have only the words moonwalk, or dog or trick will be excluded from the results).</w:t>
            </w:r>
          </w:p>
          <w:p w:rsidR="00000000" w:rsidDel="00000000" w:rsidP="00000000" w:rsidRDefault="00000000" w:rsidRPr="00000000" w14:paraId="00000017">
            <w:pPr>
              <w:widowControl w:val="0"/>
              <w:spacing w:line="240" w:lineRule="auto"/>
              <w:rPr>
                <w:rFonts w:ascii="Work Sans Regular" w:cs="Work Sans Regular" w:eastAsia="Work Sans Regular" w:hAnsi="Work Sans Regular"/>
                <w:sz w:val="20"/>
                <w:szCs w:val="20"/>
              </w:rPr>
            </w:pP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018">
            <w:pPr>
              <w:widowControl w:val="0"/>
              <w:spacing w:line="240" w:lineRule="auto"/>
              <w:jc w:val="center"/>
              <w:rPr>
                <w:rFonts w:ascii="Work Sans" w:cs="Work Sans" w:eastAsia="Work Sans" w:hAnsi="Work Sans"/>
                <w:b w:val="1"/>
                <w:sz w:val="20"/>
                <w:szCs w:val="20"/>
              </w:rPr>
            </w:pPr>
            <w:r w:rsidDel="00000000" w:rsidR="00000000" w:rsidRPr="00000000">
              <w:rPr>
                <w:rFonts w:ascii="Work Sans" w:cs="Work Sans" w:eastAsia="Work Sans" w:hAnsi="Work Sans"/>
                <w:b w:val="1"/>
                <w:sz w:val="20"/>
                <w:szCs w:val="20"/>
                <w:rtl w:val="0"/>
              </w:rPr>
              <w:t xml:space="preserve">AND</w:t>
            </w:r>
          </w:p>
        </w:tc>
        <w:tc>
          <w:tcPr>
            <w:shd w:fill="auto" w:val="clear"/>
            <w:tcMar>
              <w:top w:w="100.0" w:type="dxa"/>
              <w:left w:w="100.0" w:type="dxa"/>
              <w:bottom w:w="100.0" w:type="dxa"/>
              <w:right w:w="100.0" w:type="dxa"/>
            </w:tcMar>
          </w:tcPr>
          <w:p w:rsidR="00000000" w:rsidDel="00000000" w:rsidP="00000000" w:rsidRDefault="00000000" w:rsidRPr="00000000" w14:paraId="00000019">
            <w:pPr>
              <w:widowControl w:val="0"/>
              <w:spacing w:line="240" w:lineRule="auto"/>
              <w:rPr>
                <w:rFonts w:ascii="Work Sans Regular" w:cs="Work Sans Regular" w:eastAsia="Work Sans Regular" w:hAnsi="Work Sans Regular"/>
                <w:sz w:val="20"/>
                <w:szCs w:val="20"/>
              </w:rPr>
            </w:pPr>
            <w:r w:rsidDel="00000000" w:rsidR="00000000" w:rsidRPr="00000000">
              <w:rPr>
                <w:rFonts w:ascii="Work Sans Regular" w:cs="Work Sans Regular" w:eastAsia="Work Sans Regular" w:hAnsi="Work Sans Regular"/>
                <w:sz w:val="20"/>
                <w:szCs w:val="20"/>
                <w:rtl w:val="0"/>
              </w:rPr>
              <w:t xml:space="preserve">This means only pages with all keywords will be included (e.g., results will only include pages with both “moonwalk” AND “dog tricks”).</w:t>
            </w:r>
          </w:p>
          <w:p w:rsidR="00000000" w:rsidDel="00000000" w:rsidP="00000000" w:rsidRDefault="00000000" w:rsidRPr="00000000" w14:paraId="0000001A">
            <w:pPr>
              <w:widowControl w:val="0"/>
              <w:spacing w:line="240" w:lineRule="auto"/>
              <w:rPr>
                <w:rFonts w:ascii="Work Sans Regular" w:cs="Work Sans Regular" w:eastAsia="Work Sans Regular" w:hAnsi="Work Sans Regular"/>
                <w:sz w:val="20"/>
                <w:szCs w:val="20"/>
              </w:rPr>
            </w:pP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01B">
            <w:pPr>
              <w:widowControl w:val="0"/>
              <w:spacing w:line="240" w:lineRule="auto"/>
              <w:jc w:val="center"/>
              <w:rPr>
                <w:rFonts w:ascii="Work Sans" w:cs="Work Sans" w:eastAsia="Work Sans" w:hAnsi="Work Sans"/>
                <w:b w:val="1"/>
                <w:sz w:val="20"/>
                <w:szCs w:val="20"/>
              </w:rPr>
            </w:pPr>
            <w:r w:rsidDel="00000000" w:rsidR="00000000" w:rsidRPr="00000000">
              <w:rPr>
                <w:rFonts w:ascii="Work Sans" w:cs="Work Sans" w:eastAsia="Work Sans" w:hAnsi="Work Sans"/>
                <w:b w:val="1"/>
                <w:sz w:val="20"/>
                <w:szCs w:val="20"/>
                <w:rtl w:val="0"/>
              </w:rPr>
              <w:t xml:space="preserve">OR</w:t>
            </w:r>
          </w:p>
        </w:tc>
        <w:tc>
          <w:tcPr>
            <w:shd w:fill="auto" w:val="clear"/>
            <w:tcMar>
              <w:top w:w="100.0" w:type="dxa"/>
              <w:left w:w="100.0" w:type="dxa"/>
              <w:bottom w:w="100.0" w:type="dxa"/>
              <w:right w:w="100.0" w:type="dxa"/>
            </w:tcMar>
          </w:tcPr>
          <w:p w:rsidR="00000000" w:rsidDel="00000000" w:rsidP="00000000" w:rsidRDefault="00000000" w:rsidRPr="00000000" w14:paraId="0000001C">
            <w:pPr>
              <w:widowControl w:val="0"/>
              <w:spacing w:line="240" w:lineRule="auto"/>
              <w:rPr>
                <w:rFonts w:ascii="Work Sans Regular" w:cs="Work Sans Regular" w:eastAsia="Work Sans Regular" w:hAnsi="Work Sans Regular"/>
                <w:sz w:val="20"/>
                <w:szCs w:val="20"/>
              </w:rPr>
            </w:pPr>
            <w:r w:rsidDel="00000000" w:rsidR="00000000" w:rsidRPr="00000000">
              <w:rPr>
                <w:rFonts w:ascii="Work Sans Regular" w:cs="Work Sans Regular" w:eastAsia="Work Sans Regular" w:hAnsi="Work Sans Regular"/>
                <w:sz w:val="20"/>
                <w:szCs w:val="20"/>
                <w:rtl w:val="0"/>
              </w:rPr>
              <w:t xml:space="preserve">Allows users to broaden their search criteria to avoid excluding relevant results (e.g., “moonwalk” AND “dogs” OR “cats” AND “funny tricks”).</w:t>
            </w:r>
          </w:p>
          <w:p w:rsidR="00000000" w:rsidDel="00000000" w:rsidP="00000000" w:rsidRDefault="00000000" w:rsidRPr="00000000" w14:paraId="0000001D">
            <w:pPr>
              <w:widowControl w:val="0"/>
              <w:spacing w:line="240" w:lineRule="auto"/>
              <w:rPr>
                <w:rFonts w:ascii="Work Sans Regular" w:cs="Work Sans Regular" w:eastAsia="Work Sans Regular" w:hAnsi="Work Sans Regular"/>
                <w:sz w:val="20"/>
                <w:szCs w:val="20"/>
              </w:rPr>
            </w:pPr>
            <w:r w:rsidDel="00000000" w:rsidR="00000000" w:rsidRPr="00000000">
              <w:rPr>
                <w:rtl w:val="0"/>
              </w:rPr>
            </w:r>
          </w:p>
        </w:tc>
      </w:tr>
      <w:tr>
        <w:tc>
          <w:tcPr>
            <w:shd w:fill="auto" w:val="clear"/>
            <w:tcMar>
              <w:top w:w="100.0" w:type="dxa"/>
              <w:left w:w="100.0" w:type="dxa"/>
              <w:bottom w:w="100.0" w:type="dxa"/>
              <w:right w:w="100.0" w:type="dxa"/>
            </w:tcMar>
          </w:tcPr>
          <w:p w:rsidR="00000000" w:rsidDel="00000000" w:rsidP="00000000" w:rsidRDefault="00000000" w:rsidRPr="00000000" w14:paraId="0000001E">
            <w:pPr>
              <w:widowControl w:val="0"/>
              <w:spacing w:line="240" w:lineRule="auto"/>
              <w:jc w:val="center"/>
              <w:rPr>
                <w:rFonts w:ascii="Work Sans" w:cs="Work Sans" w:eastAsia="Work Sans" w:hAnsi="Work Sans"/>
                <w:b w:val="1"/>
                <w:sz w:val="20"/>
                <w:szCs w:val="20"/>
              </w:rPr>
            </w:pPr>
            <w:r w:rsidDel="00000000" w:rsidR="00000000" w:rsidRPr="00000000">
              <w:rPr>
                <w:rFonts w:ascii="Work Sans" w:cs="Work Sans" w:eastAsia="Work Sans" w:hAnsi="Work Sans"/>
                <w:b w:val="1"/>
                <w:sz w:val="20"/>
                <w:szCs w:val="20"/>
                <w:rtl w:val="0"/>
              </w:rPr>
              <w:t xml:space="preserve">SITE</w:t>
            </w:r>
          </w:p>
        </w:tc>
        <w:tc>
          <w:tcPr>
            <w:shd w:fill="auto" w:val="clear"/>
            <w:tcMar>
              <w:top w:w="100.0" w:type="dxa"/>
              <w:left w:w="100.0" w:type="dxa"/>
              <w:bottom w:w="100.0" w:type="dxa"/>
              <w:right w:w="100.0" w:type="dxa"/>
            </w:tcMar>
          </w:tcPr>
          <w:p w:rsidR="00000000" w:rsidDel="00000000" w:rsidP="00000000" w:rsidRDefault="00000000" w:rsidRPr="00000000" w14:paraId="0000001F">
            <w:pPr>
              <w:widowControl w:val="0"/>
              <w:spacing w:line="240" w:lineRule="auto"/>
              <w:rPr>
                <w:rFonts w:ascii="Work Sans Regular" w:cs="Work Sans Regular" w:eastAsia="Work Sans Regular" w:hAnsi="Work Sans Regular"/>
                <w:sz w:val="20"/>
                <w:szCs w:val="20"/>
              </w:rPr>
            </w:pPr>
            <w:r w:rsidDel="00000000" w:rsidR="00000000" w:rsidRPr="00000000">
              <w:rPr>
                <w:rFonts w:ascii="Work Sans Regular" w:cs="Work Sans Regular" w:eastAsia="Work Sans Regular" w:hAnsi="Work Sans Regular"/>
                <w:sz w:val="20"/>
                <w:szCs w:val="20"/>
                <w:rtl w:val="0"/>
              </w:rPr>
              <w:t xml:space="preserve">Limits the search to a specific website or multiple websites (e.g., site:youtube.com “moonwalk” AND “dog” AND “trick”) </w:t>
            </w:r>
          </w:p>
          <w:p w:rsidR="00000000" w:rsidDel="00000000" w:rsidP="00000000" w:rsidRDefault="00000000" w:rsidRPr="00000000" w14:paraId="00000020">
            <w:pPr>
              <w:widowControl w:val="0"/>
              <w:spacing w:line="240" w:lineRule="auto"/>
              <w:rPr>
                <w:rFonts w:ascii="Work Sans Regular" w:cs="Work Sans Regular" w:eastAsia="Work Sans Regular" w:hAnsi="Work Sans Regular"/>
                <w:sz w:val="20"/>
                <w:szCs w:val="20"/>
              </w:rPr>
            </w:pPr>
            <w:r w:rsidDel="00000000" w:rsidR="00000000" w:rsidRPr="00000000">
              <w:rPr>
                <w:rtl w:val="0"/>
              </w:rPr>
            </w:r>
          </w:p>
        </w:tc>
      </w:tr>
    </w:tbl>
    <w:p w:rsidR="00000000" w:rsidDel="00000000" w:rsidP="00000000" w:rsidRDefault="00000000" w:rsidRPr="00000000" w14:paraId="00000021">
      <w:pPr>
        <w:widowControl w:val="0"/>
        <w:spacing w:line="240" w:lineRule="auto"/>
        <w:ind w:left="-360" w:firstLine="0"/>
        <w:rPr>
          <w:rFonts w:ascii="Work Sans Regular" w:cs="Work Sans Regular" w:eastAsia="Work Sans Regular" w:hAnsi="Work Sans Regular"/>
          <w:sz w:val="20"/>
          <w:szCs w:val="20"/>
        </w:rPr>
      </w:pPr>
      <w:r w:rsidDel="00000000" w:rsidR="00000000" w:rsidRPr="00000000">
        <w:rPr>
          <w:rtl w:val="0"/>
        </w:rPr>
      </w:r>
    </w:p>
    <w:p w:rsidR="00000000" w:rsidDel="00000000" w:rsidP="00000000" w:rsidRDefault="00000000" w:rsidRPr="00000000" w14:paraId="00000022">
      <w:pPr>
        <w:widowControl w:val="0"/>
        <w:spacing w:line="240" w:lineRule="auto"/>
        <w:ind w:left="-360" w:firstLine="0"/>
        <w:rPr>
          <w:rFonts w:ascii="Work Sans Regular" w:cs="Work Sans Regular" w:eastAsia="Work Sans Regular" w:hAnsi="Work Sans Regular"/>
          <w:sz w:val="20"/>
          <w:szCs w:val="20"/>
        </w:rPr>
      </w:pPr>
      <w:r w:rsidDel="00000000" w:rsidR="00000000" w:rsidRPr="00000000">
        <w:rPr>
          <w:rtl w:val="0"/>
        </w:rPr>
      </w:r>
    </w:p>
    <w:p w:rsidR="00000000" w:rsidDel="00000000" w:rsidP="00000000" w:rsidRDefault="00000000" w:rsidRPr="00000000" w14:paraId="00000023">
      <w:pPr>
        <w:widowControl w:val="0"/>
        <w:spacing w:line="240" w:lineRule="auto"/>
        <w:ind w:left="-360" w:firstLine="0"/>
        <w:rPr>
          <w:rFonts w:ascii="Work Sans" w:cs="Work Sans" w:eastAsia="Work Sans" w:hAnsi="Work Sans"/>
          <w:b w:val="1"/>
          <w:color w:val="00b2a9"/>
          <w:sz w:val="24"/>
          <w:szCs w:val="24"/>
        </w:rPr>
      </w:pPr>
      <w:r w:rsidDel="00000000" w:rsidR="00000000" w:rsidRPr="00000000">
        <w:rPr>
          <w:rFonts w:ascii="Work Sans" w:cs="Work Sans" w:eastAsia="Work Sans" w:hAnsi="Work Sans"/>
          <w:b w:val="1"/>
          <w:color w:val="00b2a9"/>
          <w:sz w:val="24"/>
          <w:szCs w:val="24"/>
          <w:rtl w:val="0"/>
        </w:rPr>
        <w:t xml:space="preserve">Give it a try, see what you find! </w:t>
      </w:r>
    </w:p>
    <w:p w:rsidR="00000000" w:rsidDel="00000000" w:rsidP="00000000" w:rsidRDefault="00000000" w:rsidRPr="00000000" w14:paraId="00000024">
      <w:pPr>
        <w:widowControl w:val="0"/>
        <w:spacing w:line="240" w:lineRule="auto"/>
        <w:ind w:left="-360" w:firstLine="0"/>
        <w:rPr>
          <w:rFonts w:ascii="Work Sans Regular" w:cs="Work Sans Regular" w:eastAsia="Work Sans Regular" w:hAnsi="Work Sans Regular"/>
          <w:sz w:val="20"/>
          <w:szCs w:val="20"/>
        </w:rPr>
      </w:pPr>
      <w:r w:rsidDel="00000000" w:rsidR="00000000" w:rsidRPr="00000000">
        <w:rPr>
          <w:rtl w:val="0"/>
        </w:rPr>
      </w:r>
    </w:p>
    <w:tbl>
      <w:tblPr>
        <w:tblStyle w:val="Table3"/>
        <w:tblW w:w="9720.0" w:type="dxa"/>
        <w:jc w:val="left"/>
        <w:tblInd w:w="-260.0" w:type="dxa"/>
        <w:tblBorders>
          <w:top w:color="000000" w:space="0" w:sz="18" w:val="single"/>
          <w:left w:color="000000" w:space="0" w:sz="18" w:val="single"/>
          <w:bottom w:color="000000" w:space="0" w:sz="18" w:val="single"/>
          <w:right w:color="000000" w:space="0" w:sz="18" w:val="single"/>
          <w:insideH w:color="000000" w:space="0" w:sz="18" w:val="single"/>
          <w:insideV w:color="000000" w:space="0" w:sz="18" w:val="single"/>
        </w:tblBorders>
        <w:tblLayout w:type="fixed"/>
        <w:tblLook w:val="0600"/>
      </w:tblPr>
      <w:tblGrid>
        <w:gridCol w:w="4950"/>
        <w:gridCol w:w="4770"/>
        <w:tblGridChange w:id="0">
          <w:tblGrid>
            <w:gridCol w:w="4950"/>
            <w:gridCol w:w="477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2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Work Sans" w:cs="Work Sans" w:eastAsia="Work Sans" w:hAnsi="Work Sans"/>
                <w:b w:val="1"/>
                <w:sz w:val="20"/>
                <w:szCs w:val="20"/>
              </w:rPr>
            </w:pPr>
            <w:r w:rsidDel="00000000" w:rsidR="00000000" w:rsidRPr="00000000">
              <w:rPr>
                <w:rFonts w:ascii="Work Sans" w:cs="Work Sans" w:eastAsia="Work Sans" w:hAnsi="Work Sans"/>
                <w:b w:val="1"/>
                <w:sz w:val="20"/>
                <w:szCs w:val="20"/>
                <w:rtl w:val="0"/>
              </w:rPr>
              <w:t xml:space="preserve">Sample Search Queries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2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Work Sans" w:cs="Work Sans" w:eastAsia="Work Sans" w:hAnsi="Work Sans"/>
                <w:b w:val="1"/>
                <w:sz w:val="20"/>
                <w:szCs w:val="20"/>
              </w:rPr>
            </w:pPr>
            <w:r w:rsidDel="00000000" w:rsidR="00000000" w:rsidRPr="00000000">
              <w:rPr>
                <w:rFonts w:ascii="Work Sans" w:cs="Work Sans" w:eastAsia="Work Sans" w:hAnsi="Work Sans"/>
                <w:b w:val="1"/>
                <w:sz w:val="20"/>
                <w:szCs w:val="20"/>
                <w:rtl w:val="0"/>
              </w:rPr>
              <w:t xml:space="preserve">Returned Search Engine Results </w:t>
            </w:r>
          </w:p>
          <w:p w:rsidR="00000000" w:rsidDel="00000000" w:rsidP="00000000" w:rsidRDefault="00000000" w:rsidRPr="00000000" w14:paraId="0000002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Work Sans" w:cs="Work Sans" w:eastAsia="Work Sans" w:hAnsi="Work Sans"/>
                <w:b w:val="1"/>
                <w:sz w:val="20"/>
                <w:szCs w:val="20"/>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2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Work Sans Regular" w:cs="Work Sans Regular" w:eastAsia="Work Sans Regular" w:hAnsi="Work Sans Regular"/>
                <w:sz w:val="20"/>
                <w:szCs w:val="20"/>
              </w:rPr>
            </w:pPr>
            <w:r w:rsidDel="00000000" w:rsidR="00000000" w:rsidRPr="00000000">
              <w:rPr>
                <w:rFonts w:ascii="Work Sans Regular" w:cs="Work Sans Regular" w:eastAsia="Work Sans Regular" w:hAnsi="Work Sans Regular"/>
                <w:sz w:val="20"/>
                <w:szCs w:val="20"/>
                <w:rtl w:val="0"/>
              </w:rPr>
              <w:t xml:space="preserve">Moonwalk dog trick</w:t>
            </w:r>
          </w:p>
        </w:tc>
        <w:tc>
          <w:tcPr>
            <w:shd w:fill="auto" w:val="clear"/>
            <w:tcMar>
              <w:top w:w="100.0" w:type="dxa"/>
              <w:left w:w="100.0" w:type="dxa"/>
              <w:bottom w:w="100.0" w:type="dxa"/>
              <w:right w:w="100.0" w:type="dxa"/>
            </w:tcMar>
            <w:vAlign w:val="top"/>
          </w:tcPr>
          <w:p w:rsidR="00000000" w:rsidDel="00000000" w:rsidP="00000000" w:rsidRDefault="00000000" w:rsidRPr="00000000" w14:paraId="0000002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Work Sans Regular" w:cs="Work Sans Regular" w:eastAsia="Work Sans Regular" w:hAnsi="Work Sans Regular"/>
                <w:sz w:val="20"/>
                <w:szCs w:val="20"/>
              </w:rPr>
            </w:pPr>
            <w:r w:rsidDel="00000000" w:rsidR="00000000" w:rsidRPr="00000000">
              <w:rPr>
                <w:rFonts w:ascii="Work Sans Regular" w:cs="Work Sans Regular" w:eastAsia="Work Sans Regular" w:hAnsi="Work Sans Regular"/>
                <w:sz w:val="20"/>
                <w:szCs w:val="20"/>
                <w:rtl w:val="0"/>
              </w:rPr>
              <w:t xml:space="preserve">1,090,000 </w:t>
            </w:r>
          </w:p>
          <w:p w:rsidR="00000000" w:rsidDel="00000000" w:rsidP="00000000" w:rsidRDefault="00000000" w:rsidRPr="00000000" w14:paraId="0000002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Work Sans Regular" w:cs="Work Sans Regular" w:eastAsia="Work Sans Regular" w:hAnsi="Work Sans Regular"/>
                <w:sz w:val="20"/>
                <w:szCs w:val="20"/>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2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Work Sans Regular" w:cs="Work Sans Regular" w:eastAsia="Work Sans Regular" w:hAnsi="Work Sans Regular"/>
                <w:sz w:val="20"/>
                <w:szCs w:val="20"/>
              </w:rPr>
            </w:pPr>
            <w:r w:rsidDel="00000000" w:rsidR="00000000" w:rsidRPr="00000000">
              <w:rPr>
                <w:rFonts w:ascii="Work Sans Regular" w:cs="Work Sans Regular" w:eastAsia="Work Sans Regular" w:hAnsi="Work Sans Regular"/>
                <w:sz w:val="20"/>
                <w:szCs w:val="20"/>
                <w:rtl w:val="0"/>
              </w:rPr>
              <w:t xml:space="preserve">“Moonwalk dog trick”</w:t>
            </w:r>
          </w:p>
        </w:tc>
        <w:tc>
          <w:tcPr>
            <w:shd w:fill="auto" w:val="clear"/>
            <w:tcMar>
              <w:top w:w="100.0" w:type="dxa"/>
              <w:left w:w="100.0" w:type="dxa"/>
              <w:bottom w:w="100.0" w:type="dxa"/>
              <w:right w:w="100.0" w:type="dxa"/>
            </w:tcMar>
            <w:vAlign w:val="top"/>
          </w:tcPr>
          <w:p w:rsidR="00000000" w:rsidDel="00000000" w:rsidP="00000000" w:rsidRDefault="00000000" w:rsidRPr="00000000" w14:paraId="0000002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Work Sans Regular" w:cs="Work Sans Regular" w:eastAsia="Work Sans Regular" w:hAnsi="Work Sans Regular"/>
                <w:sz w:val="20"/>
                <w:szCs w:val="20"/>
              </w:rPr>
            </w:pPr>
            <w:r w:rsidDel="00000000" w:rsidR="00000000" w:rsidRPr="00000000">
              <w:rPr>
                <w:rtl w:val="0"/>
              </w:rPr>
            </w:r>
          </w:p>
          <w:p w:rsidR="00000000" w:rsidDel="00000000" w:rsidP="00000000" w:rsidRDefault="00000000" w:rsidRPr="00000000" w14:paraId="0000002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Work Sans Regular" w:cs="Work Sans Regular" w:eastAsia="Work Sans Regular" w:hAnsi="Work Sans Regular"/>
                <w:sz w:val="20"/>
                <w:szCs w:val="20"/>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2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Work Sans Regular" w:cs="Work Sans Regular" w:eastAsia="Work Sans Regular" w:hAnsi="Work Sans Regular"/>
                <w:sz w:val="20"/>
                <w:szCs w:val="20"/>
              </w:rPr>
            </w:pPr>
            <w:r w:rsidDel="00000000" w:rsidR="00000000" w:rsidRPr="00000000">
              <w:rPr>
                <w:rFonts w:ascii="Work Sans Regular" w:cs="Work Sans Regular" w:eastAsia="Work Sans Regular" w:hAnsi="Work Sans Regular"/>
                <w:sz w:val="20"/>
                <w:szCs w:val="20"/>
                <w:rtl w:val="0"/>
              </w:rPr>
              <w:t xml:space="preserve">“Moonwalk” AND “dog trick”</w:t>
            </w:r>
          </w:p>
        </w:tc>
        <w:tc>
          <w:tcPr>
            <w:shd w:fill="auto" w:val="clear"/>
            <w:tcMar>
              <w:top w:w="100.0" w:type="dxa"/>
              <w:left w:w="100.0" w:type="dxa"/>
              <w:bottom w:w="100.0" w:type="dxa"/>
              <w:right w:w="100.0" w:type="dxa"/>
            </w:tcMar>
            <w:vAlign w:val="top"/>
          </w:tcPr>
          <w:p w:rsidR="00000000" w:rsidDel="00000000" w:rsidP="00000000" w:rsidRDefault="00000000" w:rsidRPr="00000000" w14:paraId="0000002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Work Sans Regular" w:cs="Work Sans Regular" w:eastAsia="Work Sans Regular" w:hAnsi="Work Sans Regular"/>
                <w:sz w:val="20"/>
                <w:szCs w:val="20"/>
              </w:rPr>
            </w:pPr>
            <w:r w:rsidDel="00000000" w:rsidR="00000000" w:rsidRPr="00000000">
              <w:rPr>
                <w:rtl w:val="0"/>
              </w:rPr>
            </w:r>
          </w:p>
          <w:p w:rsidR="00000000" w:rsidDel="00000000" w:rsidP="00000000" w:rsidRDefault="00000000" w:rsidRPr="00000000" w14:paraId="0000003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Work Sans Regular" w:cs="Work Sans Regular" w:eastAsia="Work Sans Regular" w:hAnsi="Work Sans Regular"/>
                <w:sz w:val="20"/>
                <w:szCs w:val="20"/>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3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Work Sans Regular" w:cs="Work Sans Regular" w:eastAsia="Work Sans Regular" w:hAnsi="Work Sans Regular"/>
                <w:sz w:val="20"/>
                <w:szCs w:val="20"/>
              </w:rPr>
            </w:pPr>
            <w:r w:rsidDel="00000000" w:rsidR="00000000" w:rsidRPr="00000000">
              <w:rPr>
                <w:rFonts w:ascii="Work Sans Regular" w:cs="Work Sans Regular" w:eastAsia="Work Sans Regular" w:hAnsi="Work Sans Regular"/>
                <w:sz w:val="20"/>
                <w:szCs w:val="20"/>
                <w:rtl w:val="0"/>
              </w:rPr>
              <w:t xml:space="preserve">“Moonwalk” AND “dog” OR “cat” AND “trick”</w:t>
            </w:r>
          </w:p>
        </w:tc>
        <w:tc>
          <w:tcPr>
            <w:shd w:fill="auto" w:val="clear"/>
            <w:tcMar>
              <w:top w:w="100.0" w:type="dxa"/>
              <w:left w:w="100.0" w:type="dxa"/>
              <w:bottom w:w="100.0" w:type="dxa"/>
              <w:right w:w="100.0" w:type="dxa"/>
            </w:tcMar>
            <w:vAlign w:val="top"/>
          </w:tcPr>
          <w:p w:rsidR="00000000" w:rsidDel="00000000" w:rsidP="00000000" w:rsidRDefault="00000000" w:rsidRPr="00000000" w14:paraId="0000003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Work Sans Regular" w:cs="Work Sans Regular" w:eastAsia="Work Sans Regular" w:hAnsi="Work Sans Regular"/>
                <w:sz w:val="20"/>
                <w:szCs w:val="20"/>
              </w:rPr>
            </w:pPr>
            <w:r w:rsidDel="00000000" w:rsidR="00000000" w:rsidRPr="00000000">
              <w:rPr>
                <w:rtl w:val="0"/>
              </w:rPr>
            </w:r>
          </w:p>
          <w:p w:rsidR="00000000" w:rsidDel="00000000" w:rsidP="00000000" w:rsidRDefault="00000000" w:rsidRPr="00000000" w14:paraId="0000003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Work Sans Regular" w:cs="Work Sans Regular" w:eastAsia="Work Sans Regular" w:hAnsi="Work Sans Regular"/>
                <w:sz w:val="20"/>
                <w:szCs w:val="20"/>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3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Work Sans Regular" w:cs="Work Sans Regular" w:eastAsia="Work Sans Regular" w:hAnsi="Work Sans Regular"/>
                <w:sz w:val="20"/>
                <w:szCs w:val="20"/>
              </w:rPr>
            </w:pPr>
            <w:r w:rsidDel="00000000" w:rsidR="00000000" w:rsidRPr="00000000">
              <w:rPr>
                <w:rFonts w:ascii="Work Sans Regular" w:cs="Work Sans Regular" w:eastAsia="Work Sans Regular" w:hAnsi="Work Sans Regular"/>
                <w:sz w:val="20"/>
                <w:szCs w:val="20"/>
                <w:rtl w:val="0"/>
              </w:rPr>
              <w:t xml:space="preserve">Site:youtube.com “moonwalk” AND “dog” AND “trick”</w:t>
            </w:r>
          </w:p>
          <w:p w:rsidR="00000000" w:rsidDel="00000000" w:rsidP="00000000" w:rsidRDefault="00000000" w:rsidRPr="00000000" w14:paraId="0000003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Work Sans Regular" w:cs="Work Sans Regular" w:eastAsia="Work Sans Regular" w:hAnsi="Work Sans Regular"/>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Work Sans Regular" w:cs="Work Sans Regular" w:eastAsia="Work Sans Regular" w:hAnsi="Work Sans Regular"/>
                <w:sz w:val="20"/>
                <w:szCs w:val="20"/>
              </w:rPr>
            </w:pPr>
            <w:r w:rsidDel="00000000" w:rsidR="00000000" w:rsidRPr="00000000">
              <w:rPr>
                <w:rtl w:val="0"/>
              </w:rPr>
            </w:r>
          </w:p>
          <w:p w:rsidR="00000000" w:rsidDel="00000000" w:rsidP="00000000" w:rsidRDefault="00000000" w:rsidRPr="00000000" w14:paraId="0000003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rPr>
                <w:rFonts w:ascii="Work Sans Regular" w:cs="Work Sans Regular" w:eastAsia="Work Sans Regular" w:hAnsi="Work Sans Regular"/>
                <w:sz w:val="20"/>
                <w:szCs w:val="20"/>
              </w:rPr>
            </w:pPr>
            <w:r w:rsidDel="00000000" w:rsidR="00000000" w:rsidRPr="00000000">
              <w:rPr>
                <w:rtl w:val="0"/>
              </w:rPr>
            </w:r>
          </w:p>
        </w:tc>
      </w:tr>
    </w:tbl>
    <w:p w:rsidR="00000000" w:rsidDel="00000000" w:rsidP="00000000" w:rsidRDefault="00000000" w:rsidRPr="00000000" w14:paraId="00000038">
      <w:pPr>
        <w:widowControl w:val="0"/>
        <w:spacing w:line="240" w:lineRule="auto"/>
        <w:ind w:left="-360" w:firstLine="0"/>
        <w:rPr>
          <w:rFonts w:ascii="Work Sans Regular" w:cs="Work Sans Regular" w:eastAsia="Work Sans Regular" w:hAnsi="Work Sans Regular"/>
          <w:sz w:val="24"/>
          <w:szCs w:val="24"/>
        </w:rPr>
      </w:pPr>
      <w:r w:rsidDel="00000000" w:rsidR="00000000" w:rsidRPr="00000000">
        <w:rPr>
          <w:rtl w:val="0"/>
        </w:rPr>
      </w:r>
    </w:p>
    <w:p w:rsidR="00000000" w:rsidDel="00000000" w:rsidP="00000000" w:rsidRDefault="00000000" w:rsidRPr="00000000" w14:paraId="00000039">
      <w:pPr>
        <w:widowControl w:val="0"/>
        <w:spacing w:line="240" w:lineRule="auto"/>
        <w:ind w:left="-360" w:firstLine="0"/>
        <w:rPr>
          <w:rFonts w:ascii="Work Sans Regular" w:cs="Work Sans Regular" w:eastAsia="Work Sans Regular" w:hAnsi="Work Sans Regular"/>
          <w:sz w:val="24"/>
          <w:szCs w:val="24"/>
        </w:rPr>
      </w:pPr>
      <w:r w:rsidDel="00000000" w:rsidR="00000000" w:rsidRPr="00000000">
        <w:rPr>
          <w:rtl w:val="0"/>
        </w:rPr>
      </w:r>
    </w:p>
    <w:p w:rsidR="00000000" w:rsidDel="00000000" w:rsidP="00000000" w:rsidRDefault="00000000" w:rsidRPr="00000000" w14:paraId="0000003A">
      <w:pPr>
        <w:widowControl w:val="0"/>
        <w:spacing w:line="240" w:lineRule="auto"/>
        <w:jc w:val="center"/>
        <w:rPr>
          <w:rFonts w:ascii="Work Sans Regular" w:cs="Work Sans Regular" w:eastAsia="Work Sans Regular" w:hAnsi="Work Sans Regular"/>
          <w:sz w:val="24"/>
          <w:szCs w:val="24"/>
        </w:rPr>
      </w:pPr>
      <w:r w:rsidDel="00000000" w:rsidR="00000000" w:rsidRPr="00000000">
        <w:rPr>
          <w:rtl w:val="0"/>
        </w:rPr>
      </w:r>
    </w:p>
    <w:p w:rsidR="00000000" w:rsidDel="00000000" w:rsidP="00000000" w:rsidRDefault="00000000" w:rsidRPr="00000000" w14:paraId="0000003B">
      <w:pPr>
        <w:widowControl w:val="0"/>
        <w:spacing w:line="240" w:lineRule="auto"/>
        <w:ind w:left="0" w:firstLine="0"/>
        <w:jc w:val="center"/>
        <w:rPr>
          <w:rFonts w:ascii="Work Sans Regular" w:cs="Work Sans Regular" w:eastAsia="Work Sans Regular" w:hAnsi="Work Sans Regular"/>
          <w:sz w:val="20"/>
          <w:szCs w:val="20"/>
        </w:rPr>
      </w:pPr>
      <w:r w:rsidDel="00000000" w:rsidR="00000000" w:rsidRPr="00000000">
        <w:rPr>
          <w:rFonts w:ascii="Work Sans Regular" w:cs="Work Sans Regular" w:eastAsia="Work Sans Regular" w:hAnsi="Work Sans Regular"/>
          <w:sz w:val="20"/>
          <w:szCs w:val="20"/>
          <w:rtl w:val="0"/>
        </w:rPr>
        <w:t xml:space="preserve">tear along the dotted line</w:t>
        <w:br w:type="textWrapping"/>
        <w:t xml:space="preserve">- - - - - - - - - - - - - - - - - -  - - - - - - - - - - - - - - - - - - - - - - - - - - - - - - - - - - -- - - </w:t>
      </w:r>
    </w:p>
    <w:p w:rsidR="00000000" w:rsidDel="00000000" w:rsidP="00000000" w:rsidRDefault="00000000" w:rsidRPr="00000000" w14:paraId="0000003C">
      <w:pPr>
        <w:widowControl w:val="0"/>
        <w:spacing w:line="240" w:lineRule="auto"/>
        <w:ind w:firstLine="720"/>
        <w:jc w:val="center"/>
        <w:rPr>
          <w:rFonts w:ascii="Work Sans Regular" w:cs="Work Sans Regular" w:eastAsia="Work Sans Regular" w:hAnsi="Work Sans Regular"/>
          <w:sz w:val="20"/>
          <w:szCs w:val="20"/>
        </w:rPr>
      </w:pPr>
      <w:r w:rsidDel="00000000" w:rsidR="00000000" w:rsidRPr="00000000">
        <w:rPr>
          <w:rtl w:val="0"/>
        </w:rPr>
      </w:r>
    </w:p>
    <w:p w:rsidR="00000000" w:rsidDel="00000000" w:rsidP="00000000" w:rsidRDefault="00000000" w:rsidRPr="00000000" w14:paraId="0000003D">
      <w:pPr>
        <w:spacing w:line="276" w:lineRule="auto"/>
        <w:rPr>
          <w:rFonts w:ascii="Work Sans Regular" w:cs="Work Sans Regular" w:eastAsia="Work Sans Regular" w:hAnsi="Work Sans Regular"/>
          <w:sz w:val="24"/>
          <w:szCs w:val="24"/>
        </w:rPr>
      </w:pPr>
      <w:r w:rsidDel="00000000" w:rsidR="00000000" w:rsidRPr="00000000">
        <w:rPr>
          <w:rtl w:val="0"/>
        </w:rPr>
      </w:r>
    </w:p>
    <w:p w:rsidR="00000000" w:rsidDel="00000000" w:rsidP="00000000" w:rsidRDefault="00000000" w:rsidRPr="00000000" w14:paraId="0000003E">
      <w:pPr>
        <w:spacing w:line="276" w:lineRule="auto"/>
        <w:rPr>
          <w:rFonts w:ascii="Work Sans Regular" w:cs="Work Sans Regular" w:eastAsia="Work Sans Regular" w:hAnsi="Work Sans Regular"/>
          <w:sz w:val="24"/>
          <w:szCs w:val="24"/>
        </w:rPr>
      </w:pPr>
      <w:r w:rsidDel="00000000" w:rsidR="00000000" w:rsidRPr="00000000">
        <w:rPr>
          <w:rtl w:val="0"/>
        </w:rPr>
      </w:r>
    </w:p>
    <w:tbl>
      <w:tblPr>
        <w:tblStyle w:val="Table4"/>
        <w:tblW w:w="9855.36" w:type="dxa"/>
        <w:jc w:val="left"/>
        <w:tblInd w:w="-291.44" w:type="dxa"/>
        <w:tblBorders>
          <w:top w:color="000000" w:space="0" w:sz="18" w:val="single"/>
          <w:left w:color="000000" w:space="0" w:sz="18" w:val="single"/>
          <w:bottom w:color="000000" w:space="0" w:sz="18" w:val="single"/>
          <w:right w:color="000000" w:space="0" w:sz="18" w:val="single"/>
          <w:insideH w:color="000000" w:space="0" w:sz="18" w:val="single"/>
          <w:insideV w:color="000000" w:space="0" w:sz="18" w:val="single"/>
        </w:tblBorders>
        <w:tblLayout w:type="fixed"/>
        <w:tblLook w:val="0600"/>
      </w:tblPr>
      <w:tblGrid>
        <w:gridCol w:w="9855.36"/>
        <w:tblGridChange w:id="0">
          <w:tblGrid>
            <w:gridCol w:w="9855.36"/>
          </w:tblGrid>
        </w:tblGridChange>
      </w:tblGrid>
      <w:tr>
        <w:trPr>
          <w:trHeight w:val="2377.44" w:hRule="atLeast"/>
        </w:trPr>
        <w:tc>
          <w:tcPr>
            <w:shd w:fill="00b2a9" w:val="clear"/>
            <w:tcMar>
              <w:top w:w="142.56" w:type="dxa"/>
              <w:left w:w="142.56" w:type="dxa"/>
              <w:bottom w:w="142.56" w:type="dxa"/>
              <w:right w:w="142.56" w:type="dxa"/>
            </w:tcMar>
          </w:tcPr>
          <w:p w:rsidR="00000000" w:rsidDel="00000000" w:rsidP="00000000" w:rsidRDefault="00000000" w:rsidRPr="00000000" w14:paraId="0000003F">
            <w:pPr>
              <w:widowControl w:val="0"/>
              <w:spacing w:line="240" w:lineRule="auto"/>
              <w:ind w:left="90" w:right="435" w:firstLine="0"/>
              <w:rPr>
                <w:rFonts w:ascii="Work Sans Regular" w:cs="Work Sans Regular" w:eastAsia="Work Sans Regular" w:hAnsi="Work Sans Regular"/>
                <w:sz w:val="24"/>
                <w:szCs w:val="24"/>
              </w:rPr>
            </w:pPr>
            <w:r w:rsidDel="00000000" w:rsidR="00000000" w:rsidRPr="00000000">
              <w:rPr>
                <w:rFonts w:ascii="Work Sans Regular" w:cs="Work Sans Regular" w:eastAsia="Work Sans Regular" w:hAnsi="Work Sans Regular"/>
                <w:sz w:val="24"/>
                <w:szCs w:val="24"/>
                <w:rtl w:val="0"/>
              </w:rPr>
              <w:t xml:space="preserve"> </w:t>
            </w:r>
          </w:p>
          <w:p w:rsidR="00000000" w:rsidDel="00000000" w:rsidP="00000000" w:rsidRDefault="00000000" w:rsidRPr="00000000" w14:paraId="00000040">
            <w:pPr>
              <w:widowControl w:val="0"/>
              <w:spacing w:line="240" w:lineRule="auto"/>
              <w:ind w:left="90" w:right="435" w:firstLine="0"/>
              <w:rPr>
                <w:rFonts w:ascii="Work Sans" w:cs="Work Sans" w:eastAsia="Work Sans" w:hAnsi="Work Sans"/>
                <w:b w:val="1"/>
                <w:color w:val="ffffff"/>
                <w:sz w:val="20"/>
                <w:szCs w:val="20"/>
              </w:rPr>
            </w:pPr>
            <w:r w:rsidDel="00000000" w:rsidR="00000000" w:rsidRPr="00000000">
              <w:rPr>
                <w:rFonts w:ascii="Work Sans" w:cs="Work Sans" w:eastAsia="Work Sans" w:hAnsi="Work Sans"/>
                <w:b w:val="1"/>
                <w:color w:val="ffffff"/>
                <w:sz w:val="20"/>
                <w:szCs w:val="20"/>
                <w:rtl w:val="0"/>
              </w:rPr>
              <w:t xml:space="preserve">TICKET OUT THE DOOR</w:t>
            </w:r>
          </w:p>
          <w:p w:rsidR="00000000" w:rsidDel="00000000" w:rsidP="00000000" w:rsidRDefault="00000000" w:rsidRPr="00000000" w14:paraId="00000041">
            <w:pPr>
              <w:widowControl w:val="0"/>
              <w:spacing w:line="240" w:lineRule="auto"/>
              <w:ind w:left="90" w:right="435" w:firstLine="0"/>
              <w:rPr>
                <w:rFonts w:ascii="Work Sans Regular" w:cs="Work Sans Regular" w:eastAsia="Work Sans Regular" w:hAnsi="Work Sans Regular"/>
                <w:color w:val="ffffff"/>
                <w:sz w:val="20"/>
                <w:szCs w:val="20"/>
              </w:rPr>
            </w:pPr>
            <w:r w:rsidDel="00000000" w:rsidR="00000000" w:rsidRPr="00000000">
              <w:rPr>
                <w:rtl w:val="0"/>
              </w:rPr>
            </w:r>
          </w:p>
          <w:p w:rsidR="00000000" w:rsidDel="00000000" w:rsidP="00000000" w:rsidRDefault="00000000" w:rsidRPr="00000000" w14:paraId="00000042">
            <w:pPr>
              <w:widowControl w:val="0"/>
              <w:spacing w:line="240" w:lineRule="auto"/>
              <w:ind w:left="90" w:right="435" w:firstLine="0"/>
              <w:rPr>
                <w:rFonts w:ascii="Work Sans Regular" w:cs="Work Sans Regular" w:eastAsia="Work Sans Regular" w:hAnsi="Work Sans Regular"/>
                <w:color w:val="ffffff"/>
                <w:sz w:val="20"/>
                <w:szCs w:val="20"/>
              </w:rPr>
            </w:pPr>
            <w:r w:rsidDel="00000000" w:rsidR="00000000" w:rsidRPr="00000000">
              <w:rPr>
                <w:rFonts w:ascii="Work Sans Regular" w:cs="Work Sans Regular" w:eastAsia="Work Sans Regular" w:hAnsi="Work Sans Regular"/>
                <w:color w:val="ffffff"/>
                <w:sz w:val="20"/>
                <w:szCs w:val="20"/>
                <w:rtl w:val="0"/>
              </w:rPr>
              <w:t xml:space="preserve">Using a search engine, such as Google, or a podcast hosting website, such as </w:t>
            </w:r>
            <w:hyperlink r:id="rId9">
              <w:r w:rsidDel="00000000" w:rsidR="00000000" w:rsidRPr="00000000">
                <w:rPr>
                  <w:rFonts w:ascii="Work Sans Regular" w:cs="Work Sans Regular" w:eastAsia="Work Sans Regular" w:hAnsi="Work Sans Regular"/>
                  <w:color w:val="ffffff"/>
                  <w:sz w:val="20"/>
                  <w:szCs w:val="20"/>
                  <w:u w:val="single"/>
                  <w:rtl w:val="0"/>
                </w:rPr>
                <w:t xml:space="preserve">www.listennotes.com</w:t>
              </w:r>
            </w:hyperlink>
            <w:r w:rsidDel="00000000" w:rsidR="00000000" w:rsidRPr="00000000">
              <w:rPr>
                <w:rFonts w:ascii="Work Sans Regular" w:cs="Work Sans Regular" w:eastAsia="Work Sans Regular" w:hAnsi="Work Sans Regular"/>
                <w:color w:val="ffffff"/>
                <w:sz w:val="20"/>
                <w:szCs w:val="20"/>
                <w:rtl w:val="0"/>
              </w:rPr>
              <w:t xml:space="preserve">, use operators to find three (3) podcasts that relate to different topics within cybersecurity. Then, put a star beside the podcast you believe is the most interesting. </w:t>
            </w:r>
          </w:p>
          <w:p w:rsidR="00000000" w:rsidDel="00000000" w:rsidP="00000000" w:rsidRDefault="00000000" w:rsidRPr="00000000" w14:paraId="00000043">
            <w:pPr>
              <w:widowControl w:val="0"/>
              <w:spacing w:line="240" w:lineRule="auto"/>
              <w:ind w:left="90" w:right="435" w:firstLine="0"/>
              <w:rPr>
                <w:rFonts w:ascii="Work Sans Regular" w:cs="Work Sans Regular" w:eastAsia="Work Sans Regular" w:hAnsi="Work Sans Regular"/>
                <w:color w:val="ffffff"/>
                <w:sz w:val="20"/>
                <w:szCs w:val="20"/>
              </w:rPr>
            </w:pPr>
            <w:r w:rsidDel="00000000" w:rsidR="00000000" w:rsidRPr="00000000">
              <w:rPr>
                <w:rtl w:val="0"/>
              </w:rPr>
            </w:r>
          </w:p>
          <w:p w:rsidR="00000000" w:rsidDel="00000000" w:rsidP="00000000" w:rsidRDefault="00000000" w:rsidRPr="00000000" w14:paraId="00000044">
            <w:pPr>
              <w:widowControl w:val="0"/>
              <w:spacing w:line="240" w:lineRule="auto"/>
              <w:ind w:left="90" w:right="435" w:firstLine="0"/>
              <w:rPr>
                <w:rFonts w:ascii="Work Sans Regular" w:cs="Work Sans Regular" w:eastAsia="Work Sans Regular" w:hAnsi="Work Sans Regular"/>
                <w:color w:val="ffffff"/>
                <w:sz w:val="20"/>
                <w:szCs w:val="20"/>
              </w:rPr>
            </w:pPr>
            <w:r w:rsidDel="00000000" w:rsidR="00000000" w:rsidRPr="00000000">
              <w:rPr>
                <w:rtl w:val="0"/>
              </w:rPr>
            </w:r>
          </w:p>
          <w:p w:rsidR="00000000" w:rsidDel="00000000" w:rsidP="00000000" w:rsidRDefault="00000000" w:rsidRPr="00000000" w14:paraId="00000045">
            <w:pPr>
              <w:widowControl w:val="0"/>
              <w:numPr>
                <w:ilvl w:val="0"/>
                <w:numId w:val="1"/>
              </w:numPr>
              <w:spacing w:line="480" w:lineRule="auto"/>
              <w:ind w:left="90" w:right="435" w:firstLine="0"/>
              <w:rPr>
                <w:rFonts w:ascii="Work Sans Regular" w:cs="Work Sans Regular" w:eastAsia="Work Sans Regular" w:hAnsi="Work Sans Regular"/>
                <w:color w:val="ffffff"/>
                <w:sz w:val="20"/>
                <w:szCs w:val="20"/>
              </w:rPr>
            </w:pPr>
            <w:r w:rsidDel="00000000" w:rsidR="00000000" w:rsidRPr="00000000">
              <w:rPr>
                <w:rFonts w:ascii="Work Sans Regular" w:cs="Work Sans Regular" w:eastAsia="Work Sans Regular" w:hAnsi="Work Sans Regular"/>
                <w:color w:val="ffffff"/>
                <w:sz w:val="20"/>
                <w:szCs w:val="20"/>
                <w:rtl w:val="0"/>
              </w:rPr>
              <w:t xml:space="preserve">__________________________________________________________________</w:t>
            </w:r>
          </w:p>
          <w:p w:rsidR="00000000" w:rsidDel="00000000" w:rsidP="00000000" w:rsidRDefault="00000000" w:rsidRPr="00000000" w14:paraId="00000046">
            <w:pPr>
              <w:widowControl w:val="0"/>
              <w:numPr>
                <w:ilvl w:val="0"/>
                <w:numId w:val="1"/>
              </w:numPr>
              <w:spacing w:line="480" w:lineRule="auto"/>
              <w:ind w:left="90" w:right="435" w:firstLine="0"/>
              <w:rPr>
                <w:rFonts w:ascii="Work Sans Regular" w:cs="Work Sans Regular" w:eastAsia="Work Sans Regular" w:hAnsi="Work Sans Regular"/>
                <w:color w:val="ffffff"/>
                <w:sz w:val="20"/>
                <w:szCs w:val="20"/>
              </w:rPr>
            </w:pPr>
            <w:r w:rsidDel="00000000" w:rsidR="00000000" w:rsidRPr="00000000">
              <w:rPr>
                <w:rFonts w:ascii="Work Sans Regular" w:cs="Work Sans Regular" w:eastAsia="Work Sans Regular" w:hAnsi="Work Sans Regular"/>
                <w:color w:val="ffffff"/>
                <w:sz w:val="20"/>
                <w:szCs w:val="20"/>
                <w:rtl w:val="0"/>
              </w:rPr>
              <w:t xml:space="preserve">__________________________________________________________________</w:t>
            </w:r>
          </w:p>
          <w:p w:rsidR="00000000" w:rsidDel="00000000" w:rsidP="00000000" w:rsidRDefault="00000000" w:rsidRPr="00000000" w14:paraId="00000047">
            <w:pPr>
              <w:widowControl w:val="0"/>
              <w:numPr>
                <w:ilvl w:val="0"/>
                <w:numId w:val="1"/>
              </w:numPr>
              <w:spacing w:line="480" w:lineRule="auto"/>
              <w:ind w:left="90" w:right="435" w:firstLine="0"/>
              <w:rPr>
                <w:rFonts w:ascii="Work Sans Regular" w:cs="Work Sans Regular" w:eastAsia="Work Sans Regular" w:hAnsi="Work Sans Regular"/>
                <w:color w:val="ffffff"/>
                <w:sz w:val="20"/>
                <w:szCs w:val="20"/>
              </w:rPr>
            </w:pPr>
            <w:r w:rsidDel="00000000" w:rsidR="00000000" w:rsidRPr="00000000">
              <w:rPr>
                <w:rFonts w:ascii="Work Sans Regular" w:cs="Work Sans Regular" w:eastAsia="Work Sans Regular" w:hAnsi="Work Sans Regular"/>
                <w:color w:val="ffffff"/>
                <w:sz w:val="20"/>
                <w:szCs w:val="20"/>
                <w:rtl w:val="0"/>
              </w:rPr>
              <w:t xml:space="preserve">__________________________________________________________________</w:t>
            </w:r>
          </w:p>
          <w:p w:rsidR="00000000" w:rsidDel="00000000" w:rsidP="00000000" w:rsidRDefault="00000000" w:rsidRPr="00000000" w14:paraId="00000048">
            <w:pPr>
              <w:widowControl w:val="0"/>
              <w:spacing w:line="360" w:lineRule="auto"/>
              <w:ind w:left="-450" w:right="735" w:firstLine="0"/>
              <w:rPr>
                <w:rFonts w:ascii="Work Sans Regular" w:cs="Work Sans Regular" w:eastAsia="Work Sans Regular" w:hAnsi="Work Sans Regular"/>
                <w:sz w:val="24"/>
                <w:szCs w:val="24"/>
              </w:rPr>
            </w:pPr>
            <w:r w:rsidDel="00000000" w:rsidR="00000000" w:rsidRPr="00000000">
              <w:rPr>
                <w:rtl w:val="0"/>
              </w:rPr>
            </w:r>
          </w:p>
        </w:tc>
      </w:tr>
    </w:tbl>
    <w:p w:rsidR="00000000" w:rsidDel="00000000" w:rsidP="00000000" w:rsidRDefault="00000000" w:rsidRPr="00000000" w14:paraId="00000049">
      <w:pPr>
        <w:spacing w:line="276" w:lineRule="auto"/>
        <w:ind w:left="-450" w:right="735" w:firstLine="0"/>
        <w:rPr>
          <w:rFonts w:ascii="Work Sans Regular" w:cs="Work Sans Regular" w:eastAsia="Work Sans Regular" w:hAnsi="Work Sans Regular"/>
          <w:sz w:val="24"/>
          <w:szCs w:val="24"/>
          <w:highlight w:val="white"/>
        </w:rPr>
      </w:pPr>
      <w:r w:rsidDel="00000000" w:rsidR="00000000" w:rsidRPr="00000000">
        <w:rPr>
          <w:rtl w:val="0"/>
        </w:rPr>
      </w:r>
    </w:p>
    <w:p w:rsidR="00000000" w:rsidDel="00000000" w:rsidP="00000000" w:rsidRDefault="00000000" w:rsidRPr="00000000" w14:paraId="0000004A">
      <w:pPr>
        <w:widowControl w:val="0"/>
        <w:spacing w:line="240" w:lineRule="auto"/>
        <w:ind w:left="-360" w:firstLine="0"/>
        <w:rPr>
          <w:rFonts w:ascii="Work Sans Regular" w:cs="Work Sans Regular" w:eastAsia="Work Sans Regular" w:hAnsi="Work Sans Regular"/>
          <w:sz w:val="24"/>
          <w:szCs w:val="24"/>
        </w:rPr>
      </w:pPr>
      <w:r w:rsidDel="00000000" w:rsidR="00000000" w:rsidRPr="00000000">
        <w:rPr>
          <w:rtl w:val="0"/>
        </w:rPr>
      </w:r>
    </w:p>
    <w:sectPr>
      <w:footerReference r:id="rId10" w:type="default"/>
      <w:pgSz w:h="15840" w:w="12240" w:orient="portrait"/>
      <w:pgMar w:bottom="1440" w:top="1440" w:left="1440" w:right="1440" w:header="705.6" w:footer="417.59999999999997"/>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Work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Work Sans Regular">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4B">
    <w:pPr>
      <w:spacing w:line="240" w:lineRule="auto"/>
      <w:rPr/>
    </w:pPr>
    <w:r w:rsidDel="00000000" w:rsidR="00000000" w:rsidRPr="00000000">
      <w:rPr>
        <w:rFonts w:ascii="Calibri" w:cs="Calibri" w:eastAsia="Calibri" w:hAnsi="Calibri"/>
        <w:sz w:val="24"/>
        <w:szCs w:val="24"/>
      </w:rPr>
      <w:drawing>
        <wp:inline distB="114300" distT="114300" distL="114300" distR="114300">
          <wp:extent cx="1890713" cy="424786"/>
          <wp:effectExtent b="0" l="0" r="0" t="0"/>
          <wp:docPr id="2" name="image1.jpg"/>
          <a:graphic>
            <a:graphicData uri="http://schemas.openxmlformats.org/drawingml/2006/picture">
              <pic:pic>
                <pic:nvPicPr>
                  <pic:cNvPr id="0" name="image1.jpg"/>
                  <pic:cNvPicPr preferRelativeResize="0"/>
                </pic:nvPicPr>
                <pic:blipFill>
                  <a:blip r:embed="rId1"/>
                  <a:srcRect b="0" l="0" r="0" t="0"/>
                  <a:stretch>
                    <a:fillRect/>
                  </a:stretch>
                </pic:blipFill>
                <pic:spPr>
                  <a:xfrm>
                    <a:off x="0" y="0"/>
                    <a:ext cx="1890713" cy="424786"/>
                  </a:xfrm>
                  <a:prstGeom prst="rect"/>
                  <a:ln/>
                </pic:spPr>
              </pic:pic>
            </a:graphicData>
          </a:graphic>
        </wp:inline>
      </w:drawing>
    </w: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2">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3">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4">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0" Type="http://schemas.openxmlformats.org/officeDocument/2006/relationships/footer" Target="footer1.xml"/><Relationship Id="rId9" Type="http://schemas.openxmlformats.org/officeDocument/2006/relationships/hyperlink" Target="http://www.listennotes.com"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3.png"/><Relationship Id="rId8" Type="http://schemas.openxmlformats.org/officeDocument/2006/relationships/image" Target="media/image2.png"/></Relationships>
</file>

<file path=word/_rels/fontTable.xml.rels><?xml version="1.0" encoding="UTF-8" standalone="yes"?><Relationships xmlns="http://schemas.openxmlformats.org/package/2006/relationships"><Relationship Id="rId1" Type="http://schemas.openxmlformats.org/officeDocument/2006/relationships/font" Target="fonts/WorkSans-regular.ttf"/><Relationship Id="rId2" Type="http://schemas.openxmlformats.org/officeDocument/2006/relationships/font" Target="fonts/WorkSans-bold.ttf"/><Relationship Id="rId3" Type="http://schemas.openxmlformats.org/officeDocument/2006/relationships/font" Target="fonts/WorkSans-italic.ttf"/><Relationship Id="rId4" Type="http://schemas.openxmlformats.org/officeDocument/2006/relationships/font" Target="fonts/WorkSans-boldItalic.ttf"/><Relationship Id="rId5" Type="http://schemas.openxmlformats.org/officeDocument/2006/relationships/font" Target="fonts/WorkSansRegular-regular.ttf"/><Relationship Id="rId6" Type="http://schemas.openxmlformats.org/officeDocument/2006/relationships/font" Target="fonts/WorkSansRegular-bold.ttf"/><Relationship Id="rId7" Type="http://schemas.openxmlformats.org/officeDocument/2006/relationships/font" Target="fonts/WorkSansRegular-italic.ttf"/><Relationship Id="rId8" Type="http://schemas.openxmlformats.org/officeDocument/2006/relationships/font" Target="fonts/WorkSansRegular-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Rw/BeoA7910HP9KHpz31jfzZE9A==">AMUW2mVqqdO1nNrArSDTtZXDZ5C7Gz8PuyZs67xsoEqB96aYnRS1hRxJ+74dkpOxAMjgcRjPB7CHC10uaN0N1klaCniGrcAsG4LyE6nkEKAwd0hxWZfFI/TLqylTKLDftd7XXv80qWUludvi6cxpI9Qydz7txa9vXdSykWLpyJQdTzdIHf8kwYA=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