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Work Sans" w:cs="Work Sans" w:eastAsia="Work Sans" w:hAnsi="Work Sans"/>
          <w:b w:val="1"/>
          <w:sz w:val="46"/>
          <w:szCs w:val="46"/>
        </w:rPr>
      </w:pPr>
      <w:r w:rsidDel="00000000" w:rsidR="00000000" w:rsidRPr="00000000">
        <w:rPr>
          <w:rFonts w:ascii="Work Sans" w:cs="Work Sans" w:eastAsia="Work Sans" w:hAnsi="Work Sans"/>
          <w:b w:val="1"/>
          <w:sz w:val="46"/>
          <w:szCs w:val="46"/>
          <w:rtl w:val="0"/>
        </w:rPr>
        <w:t xml:space="preserve">Teacher Resource: </w:t>
      </w:r>
      <w:r w:rsidDel="00000000" w:rsidR="00000000" w:rsidRPr="00000000">
        <w:rPr>
          <w:rFonts w:ascii="Work Sans" w:cs="Work Sans" w:eastAsia="Work Sans" w:hAnsi="Work Sans"/>
          <w:b w:val="1"/>
          <w:sz w:val="46"/>
          <w:szCs w:val="46"/>
          <w:rtl w:val="0"/>
        </w:rPr>
        <w:t xml:space="preserve">High School Grades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Work Sans" w:cs="Work Sans" w:eastAsia="Work Sans" w:hAnsi="Work Sans"/>
          <w:b w:val="1"/>
          <w:sz w:val="46"/>
          <w:szCs w:val="46"/>
        </w:rPr>
      </w:pPr>
      <w:r w:rsidDel="00000000" w:rsidR="00000000" w:rsidRPr="00000000">
        <w:rPr>
          <w:rFonts w:ascii="Work Sans" w:cs="Work Sans" w:eastAsia="Work Sans" w:hAnsi="Work Sans"/>
          <w:b w:val="1"/>
          <w:sz w:val="46"/>
          <w:szCs w:val="46"/>
          <w:rtl w:val="0"/>
        </w:rPr>
        <w:t xml:space="preserve">Culminating Task Rubric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Work Sans" w:cs="Work Sans" w:eastAsia="Work Sans" w:hAnsi="Work Sans"/>
          <w:b w:val="1"/>
          <w:color w:val="007ac9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4"/>
          <w:szCs w:val="24"/>
          <w:rtl w:val="0"/>
        </w:rPr>
        <w:t xml:space="preserve">Culminating Task Rubric: Recording a Podcast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35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60"/>
        <w:gridCol w:w="1875"/>
        <w:gridCol w:w="1980"/>
        <w:gridCol w:w="1845"/>
        <w:gridCol w:w="1875"/>
        <w:tblGridChange w:id="0">
          <w:tblGrid>
            <w:gridCol w:w="1860"/>
            <w:gridCol w:w="1875"/>
            <w:gridCol w:w="1980"/>
            <w:gridCol w:w="1845"/>
            <w:gridCol w:w="1875"/>
          </w:tblGrid>
        </w:tblGridChange>
      </w:tblGrid>
      <w:tr>
        <w:trPr>
          <w:trHeight w:val="465" w:hRule="atLeast"/>
        </w:trPr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4 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3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2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1</w:t>
            </w:r>
          </w:p>
        </w:tc>
      </w:tr>
      <w:tr>
        <w:trPr>
          <w:trHeight w:val="10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after="240" w:before="240" w:line="240" w:lineRule="auto"/>
              <w:ind w:left="40" w:firstLine="0"/>
              <w:rPr>
                <w:rFonts w:ascii="Work Sans" w:cs="Work Sans" w:eastAsia="Work Sans" w:hAnsi="Work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rtl w:val="0"/>
              </w:rPr>
              <w:t xml:space="preserve">Knowledge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Demonstrates thorough knowledge of chosen topic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Demonstrates considerable knowledge of chosen topic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Demonstrates some knowledge of chosen topic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Demonstrates limited knowledge of chosen topic</w:t>
            </w:r>
          </w:p>
        </w:tc>
      </w:tr>
      <w:tr>
        <w:trPr>
          <w:trHeight w:val="1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after="240" w:before="240" w:line="240" w:lineRule="auto"/>
              <w:ind w:left="40" w:firstLine="0"/>
              <w:rPr>
                <w:rFonts w:ascii="Work Sans" w:cs="Work Sans" w:eastAsia="Work Sans" w:hAnsi="Work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rtl w:val="0"/>
              </w:rPr>
              <w:t xml:space="preserve">Thinking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Uses planning skills, such as graphic organizers, with a high degree of effectiveness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Uses planning skills, such as graphic organizers, with a considerable degree of effectiveness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Uses planning skills, such as graphic organizers, with some degree of effectiveness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Uses planning skills, such as graphic organizers, with limited effectiveness</w:t>
            </w:r>
          </w:p>
        </w:tc>
      </w:tr>
      <w:tr>
        <w:trPr>
          <w:trHeight w:val="181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after="240" w:before="240" w:line="240" w:lineRule="auto"/>
              <w:ind w:left="40" w:firstLine="0"/>
              <w:rPr>
                <w:rFonts w:ascii="Work Sans" w:cs="Work Sans" w:eastAsia="Work Sans" w:hAnsi="Work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rtl w:val="0"/>
              </w:rPr>
              <w:t xml:space="preserve">Use of Critical Thinking Process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Uses critical creative thinking with a high degree of effectiveness by showing multiple perspectives (5+ sources)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Uses critical creative thinking with considerable effectiveness by showing multiple perspectives (3-4 sources)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Uses critical creative thinking with some effectiveness by showing a few perspectives (2-3 sources)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Uses limited critical creative thinking skills and only uses 1-2 sources</w:t>
            </w:r>
          </w:p>
        </w:tc>
      </w:tr>
      <w:tr>
        <w:trPr>
          <w:trHeight w:val="250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after="240" w:before="240" w:line="240" w:lineRule="auto"/>
              <w:ind w:left="40" w:firstLine="0"/>
              <w:rPr>
                <w:rFonts w:ascii="Work Sans" w:cs="Work Sans" w:eastAsia="Work Sans" w:hAnsi="Work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rtl w:val="0"/>
              </w:rPr>
              <w:t xml:space="preserve">Communication for Different Audiences and Purposes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Expresses and organizes ideas clearly; and uses conventions, voice and terminology of the discipline with a high degree of effectiveness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Expresses and organizes ideas clearly; and uses conventions, voice and terminology of the discipline effectively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Expresses and organizes ideas somewhat clearly; and uses some conventions, voice and terminology of the discipline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Ideas are disorganized; and there is limited use of conventions, voice and terminology of the discipline</w:t>
            </w:r>
          </w:p>
        </w:tc>
      </w:tr>
      <w:tr>
        <w:trPr>
          <w:trHeight w:val="1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spacing w:after="240" w:before="240" w:line="240" w:lineRule="auto"/>
              <w:ind w:left="40" w:firstLine="0"/>
              <w:rPr>
                <w:rFonts w:ascii="Work Sans" w:cs="Work Sans" w:eastAsia="Work Sans" w:hAnsi="Work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rtl w:val="0"/>
              </w:rPr>
              <w:t xml:space="preserve">Application of Knowledge and Skills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Transfers knowledge and research skills to new contexts (Podcast) with a high degree of effectiveness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Transfers knowledge and research skills to new contexts (Podcast) effectively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Transfers knowledge and research skills to new contexts (Podcast) somewhat effectively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ind w:left="40" w:firstLine="0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Transfers knowledge and research skills to new contexts (Podcast) with limited effectiveness</w:t>
            </w:r>
          </w:p>
        </w:tc>
      </w:tr>
    </w:tbl>
    <w:p w:rsidR="00000000" w:rsidDel="00000000" w:rsidP="00000000" w:rsidRDefault="00000000" w:rsidRPr="00000000" w14:paraId="00000024">
      <w:pPr>
        <w:spacing w:line="240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320" w:line="240" w:lineRule="auto"/>
        <w:rPr>
          <w:rFonts w:ascii="Work Sans" w:cs="Work Sans" w:eastAsia="Work Sans" w:hAnsi="Work Sans"/>
          <w:b w:val="1"/>
          <w:color w:val="007ac9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4"/>
          <w:szCs w:val="24"/>
          <w:rtl w:val="0"/>
        </w:rPr>
        <w:t xml:space="preserve">Teacher Feedback:</w:t>
        <w:br w:type="textWrapping"/>
      </w:r>
    </w:p>
    <w:p w:rsidR="00000000" w:rsidDel="00000000" w:rsidP="00000000" w:rsidRDefault="00000000" w:rsidRPr="00000000" w14:paraId="00000026">
      <w:pPr>
        <w:spacing w:after="320" w:line="240" w:lineRule="auto"/>
        <w:rPr>
          <w:rFonts w:ascii="Work Sans" w:cs="Work Sans" w:eastAsia="Work Sans" w:hAnsi="Work Sans"/>
          <w:b w:val="1"/>
          <w:color w:val="007ac9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4"/>
          <w:szCs w:val="24"/>
          <w:rtl w:val="0"/>
        </w:rPr>
        <w:t xml:space="preserve">Final Grade:</w:t>
      </w:r>
    </w:p>
    <w:p w:rsidR="00000000" w:rsidDel="00000000" w:rsidP="00000000" w:rsidRDefault="00000000" w:rsidRPr="00000000" w14:paraId="00000027">
      <w:pPr>
        <w:spacing w:after="320" w:line="240" w:lineRule="auto"/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ork Sans Regula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Century Gothic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Relationship Id="rId11" Type="http://schemas.openxmlformats.org/officeDocument/2006/relationships/font" Target="fonts/CenturyGothic-italic.ttf"/><Relationship Id="rId10" Type="http://schemas.openxmlformats.org/officeDocument/2006/relationships/font" Target="fonts/CenturyGothic-bold.ttf"/><Relationship Id="rId12" Type="http://schemas.openxmlformats.org/officeDocument/2006/relationships/font" Target="fonts/CenturyGothic-boldItalic.ttf"/><Relationship Id="rId9" Type="http://schemas.openxmlformats.org/officeDocument/2006/relationships/font" Target="fonts/CenturyGothic-regular.ttf"/><Relationship Id="rId5" Type="http://schemas.openxmlformats.org/officeDocument/2006/relationships/font" Target="fonts/WorkSansRegular-regular.ttf"/><Relationship Id="rId6" Type="http://schemas.openxmlformats.org/officeDocument/2006/relationships/font" Target="fonts/WorkSansRegular-bold.ttf"/><Relationship Id="rId7" Type="http://schemas.openxmlformats.org/officeDocument/2006/relationships/font" Target="fonts/WorkSansRegular-italic.ttf"/><Relationship Id="rId8" Type="http://schemas.openxmlformats.org/officeDocument/2006/relationships/font" Target="fonts/WorkSansRegular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iSorzA5CijJNKLZCaqlYCyYh8Q==">AMUW2mUdQDtsVaWbZ250wfGCXgvxQU0wVG4Inbsqn6+2BgKlB9UsjEURB8LZzSkXtgVQiYQ5mPlGBcINrj0KVJ1/+O71v7T/DSaAPol0POFC7SPJZ/XfOMCkawxMGapDD1nPdRVYV1dlRIM5H7DX1LQriMqdmTn61g==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